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95" w:rsidRPr="002C12E3" w:rsidRDefault="00930A29" w:rsidP="00AA2B95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2C12E3">
        <w:rPr>
          <w:rFonts w:ascii="標楷體" w:eastAsia="標楷體" w:hAnsi="標楷體" w:hint="eastAsia"/>
          <w:b/>
          <w:sz w:val="32"/>
          <w:szCs w:val="32"/>
        </w:rPr>
        <w:t>大專校院遠距教學課程－</w:t>
      </w:r>
      <w:r w:rsidR="00AA2B95" w:rsidRPr="002C12E3">
        <w:rPr>
          <w:rFonts w:ascii="標楷體" w:eastAsia="標楷體" w:hAnsi="標楷體"/>
          <w:b/>
          <w:sz w:val="32"/>
          <w:szCs w:val="32"/>
        </w:rPr>
        <w:t>教學計畫提報</w:t>
      </w:r>
      <w:r w:rsidR="00AA2B95" w:rsidRPr="002C12E3">
        <w:rPr>
          <w:rFonts w:ascii="標楷體" w:eastAsia="標楷體" w:hAnsi="標楷體"/>
          <w:b/>
          <w:bCs/>
          <w:sz w:val="32"/>
          <w:szCs w:val="32"/>
        </w:rPr>
        <w:t>大綱</w:t>
      </w:r>
    </w:p>
    <w:p w:rsidR="00AA2B95" w:rsidRPr="002C12E3" w:rsidRDefault="00AA2B95" w:rsidP="00AA2B95">
      <w:pPr>
        <w:snapToGrid w:val="0"/>
        <w:jc w:val="both"/>
        <w:rPr>
          <w:rFonts w:ascii="標楷體" w:eastAsia="標楷體" w:hAnsi="標楷體"/>
          <w:b/>
          <w:sz w:val="28"/>
        </w:rPr>
      </w:pPr>
    </w:p>
    <w:p w:rsidR="00AA2B95" w:rsidRPr="002C12E3" w:rsidRDefault="00AA2B95" w:rsidP="00AA2B95">
      <w:pPr>
        <w:snapToGrid w:val="0"/>
        <w:jc w:val="both"/>
        <w:rPr>
          <w:rFonts w:ascii="標楷體" w:eastAsia="標楷體" w:hAnsi="標楷體"/>
          <w:b/>
          <w:sz w:val="28"/>
        </w:rPr>
      </w:pPr>
      <w:r w:rsidRPr="002C12E3">
        <w:rPr>
          <w:rFonts w:ascii="標楷體" w:eastAsia="標楷體" w:hAnsi="標楷體"/>
          <w:b/>
          <w:sz w:val="28"/>
        </w:rPr>
        <w:t>學校名稱：</w:t>
      </w:r>
      <w:r w:rsidR="00930A29" w:rsidRPr="002C12E3">
        <w:rPr>
          <w:rFonts w:ascii="標楷體" w:eastAsia="標楷體" w:hAnsi="標楷體" w:hint="eastAsia"/>
          <w:b/>
          <w:sz w:val="28"/>
        </w:rPr>
        <w:t>輔仁大學</w:t>
      </w:r>
    </w:p>
    <w:p w:rsidR="00AA2B95" w:rsidRPr="002C12E3" w:rsidRDefault="00AA2B95" w:rsidP="00AA2B95">
      <w:pPr>
        <w:snapToGrid w:val="0"/>
        <w:jc w:val="both"/>
        <w:rPr>
          <w:rFonts w:ascii="標楷體" w:eastAsia="標楷體" w:hAnsi="標楷體"/>
          <w:b/>
          <w:sz w:val="28"/>
        </w:rPr>
      </w:pPr>
      <w:r w:rsidRPr="002C12E3">
        <w:rPr>
          <w:rFonts w:ascii="標楷體" w:eastAsia="標楷體" w:hAnsi="標楷體"/>
          <w:b/>
          <w:sz w:val="28"/>
        </w:rPr>
        <w:t>開課期間：</w:t>
      </w:r>
      <w:r w:rsidR="00D47364" w:rsidRPr="002C12E3">
        <w:rPr>
          <w:rFonts w:ascii="標楷體" w:eastAsia="標楷體" w:hAnsi="標楷體" w:hint="eastAsia"/>
          <w:b/>
          <w:sz w:val="28"/>
        </w:rPr>
        <w:t>10</w:t>
      </w:r>
      <w:r w:rsidR="004B2AC3">
        <w:rPr>
          <w:rFonts w:ascii="標楷體" w:eastAsia="標楷體" w:hAnsi="標楷體"/>
          <w:b/>
          <w:sz w:val="28"/>
        </w:rPr>
        <w:t>6</w:t>
      </w:r>
      <w:r w:rsidRPr="002C12E3">
        <w:rPr>
          <w:rFonts w:ascii="標楷體" w:eastAsia="標楷體" w:hAnsi="標楷體"/>
          <w:b/>
          <w:sz w:val="28"/>
        </w:rPr>
        <w:t>學年度</w:t>
      </w:r>
      <w:r w:rsidR="00A50542">
        <w:rPr>
          <w:rFonts w:ascii="標楷體" w:eastAsia="標楷體" w:hAnsi="標楷體" w:hint="eastAsia"/>
          <w:b/>
          <w:sz w:val="28"/>
        </w:rPr>
        <w:t xml:space="preserve"> </w:t>
      </w:r>
      <w:r w:rsidR="006B1824" w:rsidRPr="002C12E3">
        <w:rPr>
          <w:rFonts w:ascii="標楷體" w:eastAsia="標楷體" w:hAnsi="標楷體" w:hint="eastAsia"/>
          <w:b/>
          <w:sz w:val="28"/>
        </w:rPr>
        <w:t>第</w:t>
      </w:r>
      <w:r w:rsidR="007F4FAF">
        <w:rPr>
          <w:rFonts w:ascii="標楷體" w:eastAsia="標楷體" w:hAnsi="標楷體" w:hint="eastAsia"/>
          <w:b/>
          <w:sz w:val="28"/>
        </w:rPr>
        <w:t>一</w:t>
      </w:r>
      <w:r w:rsidRPr="002C12E3">
        <w:rPr>
          <w:rFonts w:ascii="標楷體" w:eastAsia="標楷體" w:hAnsi="標楷體"/>
          <w:b/>
          <w:sz w:val="28"/>
        </w:rPr>
        <w:t>學期</w:t>
      </w:r>
    </w:p>
    <w:p w:rsidR="00A757CD" w:rsidRPr="002C12E3" w:rsidRDefault="005E65D3" w:rsidP="006B1824">
      <w:pPr>
        <w:snapToGrid w:val="0"/>
        <w:spacing w:before="120" w:afterLines="50" w:after="18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C12E3">
        <w:rPr>
          <w:rFonts w:ascii="標楷體" w:eastAsia="標楷體" w:hAnsi="標楷體"/>
          <w:b/>
          <w:sz w:val="28"/>
          <w:szCs w:val="28"/>
        </w:rPr>
        <w:t>壹、</w:t>
      </w:r>
      <w:r w:rsidR="00A757CD" w:rsidRPr="002C12E3">
        <w:rPr>
          <w:rFonts w:ascii="標楷體" w:eastAsia="標楷體" w:hAnsi="標楷體"/>
          <w:b/>
          <w:sz w:val="28"/>
          <w:szCs w:val="28"/>
        </w:rPr>
        <w:t>課程基本資料：</w:t>
      </w:r>
      <w:r w:rsidR="00AA2B95" w:rsidRPr="002C12E3">
        <w:rPr>
          <w:rFonts w:ascii="標楷體" w:eastAsia="標楷體" w:hAnsi="標楷體"/>
          <w:b/>
          <w:sz w:val="28"/>
        </w:rPr>
        <w:t>(</w:t>
      </w:r>
      <w:r w:rsidR="00AA2B95" w:rsidRPr="002C12E3">
        <w:rPr>
          <w:rFonts w:ascii="標楷體" w:eastAsia="標楷體" w:hAnsi="標楷體"/>
          <w:sz w:val="26"/>
          <w:szCs w:val="26"/>
        </w:rPr>
        <w:t>有包含者請於□打</w:t>
      </w:r>
      <w:r w:rsidR="00AA2B95" w:rsidRPr="002C12E3">
        <w:rPr>
          <w:rFonts w:ascii="標楷體" w:eastAsia="標楷體" w:hAnsi="標楷體"/>
          <w:sz w:val="26"/>
          <w:szCs w:val="26"/>
        </w:rPr>
        <w:sym w:font="Wingdings" w:char="F0FC"/>
      </w:r>
      <w:r w:rsidR="00AA2B95" w:rsidRPr="002C12E3">
        <w:rPr>
          <w:rFonts w:ascii="標楷體" w:eastAsia="標楷體" w:hAnsi="標楷體"/>
          <w:b/>
          <w:sz w:val="28"/>
        </w:rPr>
        <w:t>)</w:t>
      </w:r>
      <w:r w:rsidR="00EF3F99" w:rsidRPr="002C12E3">
        <w:rPr>
          <w:rFonts w:ascii="標楷體" w:eastAsia="標楷體" w:hint="eastAsia"/>
          <w:b/>
        </w:rPr>
        <w:t>(</w:t>
      </w:r>
      <w:r w:rsidR="00EF3F99" w:rsidRPr="002C12E3">
        <w:rPr>
          <w:rFonts w:ascii="標楷體" w:eastAsia="標楷體" w:hint="eastAsia"/>
          <w:b/>
          <w:sz w:val="26"/>
          <w:szCs w:val="26"/>
        </w:rPr>
        <w:t xml:space="preserve">本學期是否為新開設課程： □是 </w:t>
      </w:r>
      <w:r w:rsidR="002E40F7" w:rsidRPr="002C12E3">
        <w:rPr>
          <w:rFonts w:ascii="Wingdings 2" w:hAnsi="Wingdings 2" w:cs="Wingdings 2"/>
          <w:kern w:val="0"/>
          <w:sz w:val="32"/>
          <w:szCs w:val="32"/>
        </w:rPr>
        <w:t></w:t>
      </w:r>
      <w:r w:rsidR="00EF3F99" w:rsidRPr="002C12E3">
        <w:rPr>
          <w:rFonts w:ascii="標楷體" w:eastAsia="標楷體" w:hint="eastAsia"/>
          <w:b/>
          <w:sz w:val="26"/>
          <w:szCs w:val="26"/>
        </w:rPr>
        <w:t>否</w:t>
      </w:r>
      <w:r w:rsidR="00EF3F99" w:rsidRPr="002C12E3">
        <w:rPr>
          <w:rFonts w:ascii="標楷體" w:eastAsia="標楷體" w:hint="eastAsia"/>
          <w:b/>
        </w:rPr>
        <w:t>)</w:t>
      </w:r>
    </w:p>
    <w:tbl>
      <w:tblPr>
        <w:tblW w:w="10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732"/>
        <w:gridCol w:w="6214"/>
      </w:tblGrid>
      <w:tr w:rsidR="005E65D3" w:rsidRPr="002A1ACF" w:rsidTr="007A4AF8">
        <w:tc>
          <w:tcPr>
            <w:tcW w:w="426" w:type="dxa"/>
          </w:tcPr>
          <w:p w:rsidR="005E65D3" w:rsidRPr="002A1ACF" w:rsidRDefault="005E65D3" w:rsidP="005E65D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5E65D3" w:rsidRPr="002A1ACF" w:rsidRDefault="005E65D3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6214" w:type="dxa"/>
          </w:tcPr>
          <w:p w:rsidR="005E65D3" w:rsidRPr="002A1ACF" w:rsidRDefault="00CA1403" w:rsidP="00D47364">
            <w:pPr>
              <w:widowControl/>
              <w:rPr>
                <w:rFonts w:ascii="Calibri" w:eastAsia="標楷體" w:hAnsi="Calibri" w:cs="新細明體"/>
                <w:kern w:val="0"/>
              </w:rPr>
            </w:pPr>
            <w:r w:rsidRPr="00250D90">
              <w:rPr>
                <w:rFonts w:ascii="標楷體" w:eastAsia="標楷體" w:hAnsi="標楷體" w:cs="新細明體" w:hint="eastAsia"/>
                <w:b/>
                <w:kern w:val="0"/>
              </w:rPr>
              <w:t>英文閱讀﹙一﹚：英美大眾文化-2/1 網</w:t>
            </w:r>
          </w:p>
        </w:tc>
      </w:tr>
      <w:tr w:rsidR="005E65D3" w:rsidRPr="002A1ACF" w:rsidTr="007A4AF8">
        <w:tc>
          <w:tcPr>
            <w:tcW w:w="426" w:type="dxa"/>
          </w:tcPr>
          <w:p w:rsidR="005E65D3" w:rsidRPr="002A1ACF" w:rsidRDefault="005E65D3" w:rsidP="005E65D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5E65D3" w:rsidRPr="002A1ACF" w:rsidRDefault="005E65D3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/>
              </w:rPr>
              <w:t>課程英文名稱</w:t>
            </w:r>
          </w:p>
        </w:tc>
        <w:tc>
          <w:tcPr>
            <w:tcW w:w="6214" w:type="dxa"/>
          </w:tcPr>
          <w:p w:rsidR="005E65D3" w:rsidRPr="002A1ACF" w:rsidRDefault="007F4FAF" w:rsidP="009418D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Reading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I: Reading Popular Culture</w:t>
            </w:r>
          </w:p>
        </w:tc>
      </w:tr>
      <w:tr w:rsidR="005E65D3" w:rsidRPr="002A1ACF" w:rsidTr="007A4AF8">
        <w:tc>
          <w:tcPr>
            <w:tcW w:w="426" w:type="dxa"/>
          </w:tcPr>
          <w:p w:rsidR="005E65D3" w:rsidRPr="002A1ACF" w:rsidRDefault="005E65D3" w:rsidP="005E65D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5E65D3" w:rsidRPr="002A1ACF" w:rsidRDefault="005E65D3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/>
              </w:rPr>
              <w:t>教學型態</w:t>
            </w:r>
          </w:p>
        </w:tc>
        <w:tc>
          <w:tcPr>
            <w:tcW w:w="6214" w:type="dxa"/>
          </w:tcPr>
          <w:p w:rsidR="005E65D3" w:rsidRPr="002A1ACF" w:rsidRDefault="002E40F7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A1ACF">
              <w:rPr>
                <w:rFonts w:ascii="Wingdings 2" w:hAnsi="Wingdings 2" w:cs="Wingdings 2"/>
                <w:kern w:val="0"/>
              </w:rPr>
              <w:t></w:t>
            </w:r>
            <w:r w:rsidR="005E65D3" w:rsidRPr="002A1ACF">
              <w:rPr>
                <w:rFonts w:ascii="標楷體" w:eastAsia="標楷體" w:hAnsi="標楷體"/>
              </w:rPr>
              <w:t>非同步遠距教學</w:t>
            </w:r>
          </w:p>
          <w:p w:rsidR="007A4AF8" w:rsidRPr="002A1ACF" w:rsidRDefault="001234A9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>同步遠距教學：同步遠距教學主播學校</w:t>
            </w:r>
          </w:p>
          <w:p w:rsidR="005E65D3" w:rsidRPr="002A1ACF" w:rsidRDefault="007A4AF8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 w:hint="eastAsia"/>
              </w:rPr>
              <w:t xml:space="preserve">  </w:t>
            </w:r>
            <w:r w:rsidR="005E65D3" w:rsidRPr="002A1ACF">
              <w:rPr>
                <w:rFonts w:ascii="標楷體" w:eastAsia="標楷體" w:hAnsi="標楷體"/>
              </w:rPr>
              <w:t>請填列本門課程之收播學校與系所：</w:t>
            </w:r>
          </w:p>
          <w:p w:rsidR="005E65D3" w:rsidRPr="002A1ACF" w:rsidRDefault="007A4AF8" w:rsidP="002A1ACF">
            <w:pPr>
              <w:snapToGrid w:val="0"/>
              <w:ind w:firstLineChars="24" w:firstLine="58"/>
              <w:jc w:val="both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int="eastAsia"/>
              </w:rPr>
              <w:t xml:space="preserve">  學校:                   系所:</w:t>
            </w:r>
          </w:p>
        </w:tc>
      </w:tr>
      <w:tr w:rsidR="005E65D3" w:rsidRPr="002A1ACF" w:rsidTr="007A4AF8">
        <w:tc>
          <w:tcPr>
            <w:tcW w:w="426" w:type="dxa"/>
          </w:tcPr>
          <w:p w:rsidR="005E65D3" w:rsidRPr="002A1ACF" w:rsidRDefault="005E65D3" w:rsidP="005E65D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5E65D3" w:rsidRPr="002A1ACF" w:rsidRDefault="005E65D3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/>
              </w:rPr>
              <w:t>授課教師姓名及職稱</w:t>
            </w:r>
          </w:p>
        </w:tc>
        <w:tc>
          <w:tcPr>
            <w:tcW w:w="6214" w:type="dxa"/>
          </w:tcPr>
          <w:p w:rsidR="005E65D3" w:rsidRPr="002A1ACF" w:rsidRDefault="00D47364" w:rsidP="009418D3">
            <w:pPr>
              <w:snapToGrid w:val="0"/>
              <w:jc w:val="both"/>
              <w:rPr>
                <w:rFonts w:ascii="Calibri" w:eastAsia="標楷體" w:hAnsi="Calibri"/>
              </w:rPr>
            </w:pPr>
            <w:r w:rsidRPr="002A1ACF">
              <w:rPr>
                <w:rFonts w:ascii="Calibri" w:eastAsia="標楷體" w:hAnsi="標楷體"/>
              </w:rPr>
              <w:t>李桂芬</w:t>
            </w:r>
            <w:r w:rsidR="00767EC8" w:rsidRPr="002A1ACF">
              <w:rPr>
                <w:rFonts w:ascii="Calibri" w:eastAsia="標楷體" w:hAnsi="標楷體" w:hint="eastAsia"/>
              </w:rPr>
              <w:t>／</w:t>
            </w:r>
            <w:r w:rsidRPr="002A1ACF">
              <w:rPr>
                <w:rFonts w:ascii="Calibri" w:eastAsia="標楷體" w:hAnsi="標楷體"/>
              </w:rPr>
              <w:t>兼任講師</w:t>
            </w:r>
          </w:p>
        </w:tc>
      </w:tr>
      <w:tr w:rsidR="00A25B70" w:rsidRPr="002A1ACF" w:rsidTr="007A4AF8">
        <w:tc>
          <w:tcPr>
            <w:tcW w:w="426" w:type="dxa"/>
          </w:tcPr>
          <w:p w:rsidR="00A25B70" w:rsidRPr="002A1ACF" w:rsidRDefault="00A25B70" w:rsidP="005E65D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A25B70" w:rsidRPr="002A1ACF" w:rsidRDefault="00A25B70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/>
              </w:rPr>
              <w:t>授課教師電子信箱</w:t>
            </w:r>
          </w:p>
        </w:tc>
        <w:tc>
          <w:tcPr>
            <w:tcW w:w="6214" w:type="dxa"/>
          </w:tcPr>
          <w:p w:rsidR="00A25B70" w:rsidRPr="002A1ACF" w:rsidRDefault="00D47364" w:rsidP="009418D3">
            <w:pPr>
              <w:snapToGrid w:val="0"/>
              <w:rPr>
                <w:rFonts w:eastAsia="標楷體"/>
              </w:rPr>
            </w:pPr>
            <w:r w:rsidRPr="002A1ACF">
              <w:rPr>
                <w:rFonts w:eastAsia="標楷體"/>
              </w:rPr>
              <w:t>071808@mail.fju.edu.tw</w:t>
            </w:r>
          </w:p>
        </w:tc>
      </w:tr>
      <w:tr w:rsidR="005E65D3" w:rsidRPr="002A1ACF" w:rsidTr="007A4AF8">
        <w:tc>
          <w:tcPr>
            <w:tcW w:w="426" w:type="dxa"/>
          </w:tcPr>
          <w:p w:rsidR="005E65D3" w:rsidRPr="002A1ACF" w:rsidRDefault="005E65D3" w:rsidP="005E65D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5E65D3" w:rsidRPr="002A1ACF" w:rsidRDefault="005E65D3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/>
              </w:rPr>
              <w:t>師資來源</w:t>
            </w:r>
          </w:p>
        </w:tc>
        <w:tc>
          <w:tcPr>
            <w:tcW w:w="6214" w:type="dxa"/>
          </w:tcPr>
          <w:p w:rsidR="005E65D3" w:rsidRPr="002A1ACF" w:rsidRDefault="002E40F7" w:rsidP="00AA2B95">
            <w:pPr>
              <w:snapToGrid w:val="0"/>
              <w:rPr>
                <w:rFonts w:ascii="標楷體" w:eastAsia="標楷體" w:hAnsi="標楷體"/>
              </w:rPr>
            </w:pPr>
            <w:r w:rsidRPr="002A1ACF">
              <w:rPr>
                <w:rFonts w:ascii="Wingdings 2" w:hAnsi="Wingdings 2" w:cs="Wingdings 2"/>
                <w:kern w:val="0"/>
              </w:rPr>
              <w:t></w:t>
            </w:r>
            <w:r w:rsidR="005E65D3" w:rsidRPr="002A1ACF">
              <w:rPr>
                <w:rFonts w:ascii="標楷體" w:eastAsia="標楷體" w:hAnsi="標楷體"/>
              </w:rPr>
              <w:t xml:space="preserve">專業系所聘任  </w:t>
            </w:r>
            <w:r w:rsidR="001234A9"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 xml:space="preserve">通識中心聘任 </w:t>
            </w:r>
            <w:r w:rsidR="001234A9"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>以上合聘</w:t>
            </w:r>
            <w:r w:rsidR="00AA2B95" w:rsidRPr="002A1ACF">
              <w:rPr>
                <w:rFonts w:ascii="標楷體" w:eastAsia="標楷體" w:hAnsi="標楷體"/>
              </w:rPr>
              <w:t xml:space="preserve"> </w:t>
            </w:r>
            <w:r w:rsidR="001234A9"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>其他</w:t>
            </w:r>
          </w:p>
        </w:tc>
      </w:tr>
      <w:tr w:rsidR="005E65D3" w:rsidRPr="002A1ACF" w:rsidTr="007A4AF8">
        <w:trPr>
          <w:trHeight w:val="458"/>
        </w:trPr>
        <w:tc>
          <w:tcPr>
            <w:tcW w:w="426" w:type="dxa"/>
          </w:tcPr>
          <w:p w:rsidR="005E65D3" w:rsidRPr="002A1ACF" w:rsidRDefault="005E65D3" w:rsidP="005E65D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5E65D3" w:rsidRPr="002A1ACF" w:rsidRDefault="005E65D3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/>
              </w:rPr>
              <w:t>開課單位名稱</w:t>
            </w:r>
          </w:p>
          <w:p w:rsidR="005E65D3" w:rsidRPr="002A1ACF" w:rsidRDefault="005E65D3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/>
              </w:rPr>
              <w:t>(或所屬學院及科系所名稱)</w:t>
            </w:r>
          </w:p>
        </w:tc>
        <w:tc>
          <w:tcPr>
            <w:tcW w:w="6214" w:type="dxa"/>
          </w:tcPr>
          <w:p w:rsidR="00CA1403" w:rsidRDefault="00D47364" w:rsidP="00CA1403">
            <w:pPr>
              <w:widowControl/>
              <w:rPr>
                <w:rFonts w:ascii="新細明體" w:eastAsia="標楷體" w:hAnsi="新細明體" w:cs="新細明體"/>
                <w:kern w:val="0"/>
              </w:rPr>
            </w:pPr>
            <w:r w:rsidRPr="002A1ACF">
              <w:rPr>
                <w:rFonts w:ascii="新細明體" w:eastAsia="標楷體" w:hAnsi="新細明體" w:cs="新細明體"/>
                <w:kern w:val="0"/>
              </w:rPr>
              <w:t>外語學院</w:t>
            </w:r>
          </w:p>
          <w:p w:rsidR="00CA1403" w:rsidRPr="002A1ACF" w:rsidRDefault="00CA1403" w:rsidP="00CA1403">
            <w:pPr>
              <w:widowControl/>
              <w:rPr>
                <w:rFonts w:ascii="標楷體" w:eastAsia="標楷體" w:hAnsi="標楷體"/>
              </w:rPr>
            </w:pPr>
            <w:r w:rsidRPr="001E16D0">
              <w:rPr>
                <w:rFonts w:ascii="標楷體" w:eastAsia="標楷體" w:hAnsi="標楷體" w:hint="eastAsia"/>
                <w:b/>
              </w:rPr>
              <w:t>(全校進階英語)</w:t>
            </w:r>
          </w:p>
        </w:tc>
      </w:tr>
      <w:tr w:rsidR="005E65D3" w:rsidRPr="002A1ACF" w:rsidTr="007A4AF8">
        <w:tc>
          <w:tcPr>
            <w:tcW w:w="426" w:type="dxa"/>
          </w:tcPr>
          <w:p w:rsidR="005E65D3" w:rsidRPr="002A1ACF" w:rsidRDefault="005E65D3" w:rsidP="005E65D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5E65D3" w:rsidRPr="002A1ACF" w:rsidRDefault="005E65D3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/>
              </w:rPr>
              <w:t>課程學制</w:t>
            </w:r>
          </w:p>
          <w:p w:rsidR="005E65D3" w:rsidRPr="002A1ACF" w:rsidRDefault="005E65D3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E65D3" w:rsidRPr="002A1ACF" w:rsidRDefault="005E65D3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14" w:type="dxa"/>
          </w:tcPr>
          <w:p w:rsidR="005E65D3" w:rsidRPr="002A1ACF" w:rsidRDefault="002E40F7" w:rsidP="009418D3">
            <w:pPr>
              <w:snapToGrid w:val="0"/>
              <w:rPr>
                <w:rFonts w:ascii="標楷體" w:eastAsia="標楷體" w:hAnsi="標楷體"/>
              </w:rPr>
            </w:pPr>
            <w:r w:rsidRPr="002A1ACF">
              <w:rPr>
                <w:rFonts w:ascii="Wingdings 2" w:hAnsi="Wingdings 2" w:cs="Wingdings 2"/>
                <w:kern w:val="0"/>
              </w:rPr>
              <w:t></w:t>
            </w:r>
            <w:r w:rsidR="005E65D3" w:rsidRPr="002A1ACF">
              <w:rPr>
                <w:rFonts w:ascii="標楷體" w:eastAsia="標楷體" w:hAnsi="標楷體"/>
              </w:rPr>
              <w:t xml:space="preserve">學士班  </w:t>
            </w:r>
            <w:r w:rsidR="001234A9"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 xml:space="preserve">進修學士班   </w:t>
            </w:r>
            <w:r w:rsidR="001234A9"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>學士班在職專班</w:t>
            </w:r>
          </w:p>
          <w:p w:rsidR="005E65D3" w:rsidRPr="002A1ACF" w:rsidRDefault="001234A9" w:rsidP="009418D3">
            <w:pPr>
              <w:snapToGrid w:val="0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 xml:space="preserve">碩士班  </w:t>
            </w:r>
            <w:r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 xml:space="preserve">碩士班在職專班  </w:t>
            </w:r>
            <w:r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>博士班</w:t>
            </w:r>
          </w:p>
          <w:p w:rsidR="005E65D3" w:rsidRPr="002A1ACF" w:rsidRDefault="001234A9" w:rsidP="009418D3">
            <w:pPr>
              <w:snapToGrid w:val="0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>學院（</w:t>
            </w:r>
            <w:r w:rsidR="004A548C"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 xml:space="preserve">二年制 </w:t>
            </w:r>
            <w:r w:rsidR="004A548C"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>四年制）</w:t>
            </w:r>
          </w:p>
          <w:p w:rsidR="005E65D3" w:rsidRPr="002A1ACF" w:rsidRDefault="001234A9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>專科（</w:t>
            </w:r>
            <w:r w:rsidR="004A548C"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 xml:space="preserve">二年制 </w:t>
            </w:r>
            <w:r w:rsidR="004A548C"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 xml:space="preserve">四年制） </w:t>
            </w:r>
            <w:r w:rsidR="004A548C"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 xml:space="preserve">進修專校  </w:t>
            </w:r>
          </w:p>
          <w:p w:rsidR="005E65D3" w:rsidRPr="002A1ACF" w:rsidRDefault="001234A9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>進修學院（</w:t>
            </w:r>
            <w:r w:rsidR="004A548C"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 xml:space="preserve">二技  </w:t>
            </w:r>
            <w:r w:rsidR="004A548C"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>四技</w:t>
            </w:r>
            <w:r w:rsidR="004A548C" w:rsidRPr="002A1ACF">
              <w:rPr>
                <w:rFonts w:ascii="標楷體" w:eastAsia="標楷體" w:hAnsi="標楷體"/>
              </w:rPr>
              <w:t xml:space="preserve">  □</w:t>
            </w:r>
            <w:r w:rsidR="005E65D3" w:rsidRPr="002A1ACF">
              <w:rPr>
                <w:rFonts w:ascii="標楷體" w:eastAsia="標楷體" w:hAnsi="標楷體"/>
              </w:rPr>
              <w:t>碩士在職專班）</w:t>
            </w:r>
          </w:p>
          <w:p w:rsidR="005E65D3" w:rsidRPr="002A1ACF" w:rsidRDefault="001234A9" w:rsidP="009418D3">
            <w:pPr>
              <w:snapToGrid w:val="0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>學位學程（</w:t>
            </w:r>
            <w:r w:rsidR="004A548C"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 xml:space="preserve">二年制  </w:t>
            </w:r>
            <w:r w:rsidR="004A548C"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 xml:space="preserve">四年制  </w:t>
            </w:r>
            <w:r w:rsidR="004A548C"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>碩士班）</w:t>
            </w:r>
          </w:p>
          <w:p w:rsidR="005E65D3" w:rsidRPr="002A1ACF" w:rsidRDefault="001234A9" w:rsidP="009418D3">
            <w:pPr>
              <w:snapToGrid w:val="0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>學分學程</w:t>
            </w:r>
          </w:p>
        </w:tc>
      </w:tr>
      <w:tr w:rsidR="005E65D3" w:rsidRPr="002A1ACF" w:rsidTr="007A4AF8">
        <w:tc>
          <w:tcPr>
            <w:tcW w:w="426" w:type="dxa"/>
          </w:tcPr>
          <w:p w:rsidR="005E65D3" w:rsidRPr="002A1ACF" w:rsidRDefault="005E65D3" w:rsidP="005E65D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5E65D3" w:rsidRPr="002A1ACF" w:rsidRDefault="005E65D3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/>
              </w:rPr>
              <w:t>部別</w:t>
            </w:r>
          </w:p>
        </w:tc>
        <w:tc>
          <w:tcPr>
            <w:tcW w:w="6214" w:type="dxa"/>
          </w:tcPr>
          <w:p w:rsidR="005E65D3" w:rsidRPr="002A1ACF" w:rsidRDefault="002E40F7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A1ACF">
              <w:rPr>
                <w:rFonts w:ascii="Wingdings 2" w:hAnsi="Wingdings 2" w:cs="Wingdings 2"/>
                <w:kern w:val="0"/>
              </w:rPr>
              <w:t></w:t>
            </w:r>
            <w:r w:rsidR="005E65D3" w:rsidRPr="002A1ACF">
              <w:rPr>
                <w:rFonts w:ascii="標楷體" w:eastAsia="標楷體" w:hAnsi="標楷體"/>
              </w:rPr>
              <w:t xml:space="preserve">日間部  </w:t>
            </w:r>
            <w:r w:rsidR="001234A9"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 xml:space="preserve">進修部(夜間部)  </w:t>
            </w:r>
            <w:r w:rsidR="001234A9"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>其他</w:t>
            </w:r>
          </w:p>
        </w:tc>
      </w:tr>
      <w:tr w:rsidR="005E65D3" w:rsidRPr="002A1ACF" w:rsidTr="007A4AF8">
        <w:tc>
          <w:tcPr>
            <w:tcW w:w="426" w:type="dxa"/>
          </w:tcPr>
          <w:p w:rsidR="005E65D3" w:rsidRPr="002A1ACF" w:rsidRDefault="005E65D3" w:rsidP="005E65D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5E65D3" w:rsidRPr="002A1ACF" w:rsidRDefault="005E65D3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/>
              </w:rPr>
              <w:t>科目類別</w:t>
            </w:r>
          </w:p>
        </w:tc>
        <w:tc>
          <w:tcPr>
            <w:tcW w:w="6214" w:type="dxa"/>
          </w:tcPr>
          <w:p w:rsidR="005E65D3" w:rsidRPr="002A1ACF" w:rsidRDefault="001234A9" w:rsidP="009418D3">
            <w:pPr>
              <w:snapToGrid w:val="0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 xml:space="preserve">共同科目    </w:t>
            </w:r>
            <w:r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 xml:space="preserve">通識科目   </w:t>
            </w:r>
            <w:r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>校定科目</w:t>
            </w:r>
          </w:p>
          <w:p w:rsidR="005E65D3" w:rsidRPr="002A1ACF" w:rsidRDefault="002E40F7" w:rsidP="009418D3">
            <w:pPr>
              <w:snapToGrid w:val="0"/>
              <w:rPr>
                <w:rFonts w:ascii="標楷體" w:eastAsia="標楷體" w:hAnsi="標楷體"/>
              </w:rPr>
            </w:pPr>
            <w:r w:rsidRPr="002A1ACF">
              <w:rPr>
                <w:rFonts w:ascii="Wingdings 2" w:hAnsi="Wingdings 2" w:cs="Wingdings 2"/>
                <w:kern w:val="0"/>
              </w:rPr>
              <w:t></w:t>
            </w:r>
            <w:r w:rsidR="005E65D3" w:rsidRPr="002A1ACF">
              <w:rPr>
                <w:rFonts w:ascii="標楷體" w:eastAsia="標楷體" w:hAnsi="標楷體"/>
              </w:rPr>
              <w:t xml:space="preserve">專業科目    </w:t>
            </w:r>
            <w:r w:rsidR="001234A9"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 xml:space="preserve">教育科目   </w:t>
            </w:r>
            <w:r w:rsidR="001234A9"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>其他</w:t>
            </w:r>
          </w:p>
        </w:tc>
      </w:tr>
      <w:tr w:rsidR="005E65D3" w:rsidRPr="002A1ACF" w:rsidTr="007A4AF8">
        <w:tc>
          <w:tcPr>
            <w:tcW w:w="426" w:type="dxa"/>
          </w:tcPr>
          <w:p w:rsidR="005E65D3" w:rsidRPr="002A1ACF" w:rsidRDefault="005E65D3" w:rsidP="005E65D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5E65D3" w:rsidRPr="002A1ACF" w:rsidRDefault="005E65D3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/>
              </w:rPr>
              <w:t>部校定</w:t>
            </w:r>
          </w:p>
          <w:p w:rsidR="005E65D3" w:rsidRPr="002A1ACF" w:rsidRDefault="005E65D3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/>
              </w:rPr>
              <w:t>(本課程由那個單位所定)</w:t>
            </w:r>
          </w:p>
        </w:tc>
        <w:tc>
          <w:tcPr>
            <w:tcW w:w="6214" w:type="dxa"/>
          </w:tcPr>
          <w:p w:rsidR="005E65D3" w:rsidRPr="002A1ACF" w:rsidRDefault="001234A9" w:rsidP="009418D3">
            <w:pPr>
              <w:snapToGrid w:val="0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>教育部定</w:t>
            </w:r>
          </w:p>
          <w:p w:rsidR="005E65D3" w:rsidRPr="002A1ACF" w:rsidRDefault="001234A9" w:rsidP="004A548C">
            <w:pPr>
              <w:snapToGrid w:val="0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 xml:space="preserve">校定  </w:t>
            </w:r>
            <w:r w:rsidR="002E40F7" w:rsidRPr="002A1ACF">
              <w:rPr>
                <w:rFonts w:ascii="Wingdings 2" w:hAnsi="Wingdings 2" w:cs="Wingdings 2"/>
                <w:kern w:val="0"/>
              </w:rPr>
              <w:t></w:t>
            </w:r>
            <w:r w:rsidR="005E65D3" w:rsidRPr="002A1ACF">
              <w:rPr>
                <w:rFonts w:ascii="標楷體" w:eastAsia="標楷體" w:hAnsi="標楷體"/>
              </w:rPr>
              <w:t xml:space="preserve">院定  </w:t>
            </w:r>
            <w:r w:rsidR="004A548C"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 xml:space="preserve">所定  </w:t>
            </w:r>
            <w:r w:rsidR="004A548C"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 xml:space="preserve">系定  </w:t>
            </w:r>
            <w:r w:rsidR="004A548C"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>其他</w:t>
            </w:r>
          </w:p>
        </w:tc>
      </w:tr>
      <w:tr w:rsidR="005E65D3" w:rsidRPr="002A1ACF" w:rsidTr="007A4AF8">
        <w:tc>
          <w:tcPr>
            <w:tcW w:w="426" w:type="dxa"/>
          </w:tcPr>
          <w:p w:rsidR="005E65D3" w:rsidRPr="002A1ACF" w:rsidRDefault="005E65D3" w:rsidP="005E65D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5E65D3" w:rsidRPr="002A1ACF" w:rsidRDefault="005E65D3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/>
              </w:rPr>
              <w:t>開課期限(授課學期數)</w:t>
            </w:r>
          </w:p>
        </w:tc>
        <w:tc>
          <w:tcPr>
            <w:tcW w:w="6214" w:type="dxa"/>
          </w:tcPr>
          <w:p w:rsidR="005E65D3" w:rsidRPr="002A1ACF" w:rsidRDefault="002E40F7" w:rsidP="009418D3">
            <w:pPr>
              <w:snapToGrid w:val="0"/>
              <w:rPr>
                <w:rFonts w:ascii="標楷體" w:eastAsia="標楷體" w:hAnsi="標楷體"/>
              </w:rPr>
            </w:pPr>
            <w:r w:rsidRPr="002A1ACF">
              <w:rPr>
                <w:rFonts w:ascii="Wingdings 2" w:hAnsi="Wingdings 2" w:cs="Wingdings 2"/>
                <w:kern w:val="0"/>
              </w:rPr>
              <w:t></w:t>
            </w:r>
            <w:r w:rsidR="005E65D3" w:rsidRPr="002A1ACF">
              <w:rPr>
                <w:rFonts w:ascii="標楷體" w:eastAsia="標楷體" w:hAnsi="標楷體"/>
              </w:rPr>
              <w:t xml:space="preserve">一學期(半年)  </w:t>
            </w:r>
            <w:r w:rsidR="004A548C"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 xml:space="preserve">二學期(全年)  </w:t>
            </w:r>
            <w:r w:rsidR="004A548C"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>其他</w:t>
            </w:r>
          </w:p>
        </w:tc>
      </w:tr>
      <w:tr w:rsidR="005E65D3" w:rsidRPr="002A1ACF" w:rsidTr="007A4AF8">
        <w:tc>
          <w:tcPr>
            <w:tcW w:w="426" w:type="dxa"/>
          </w:tcPr>
          <w:p w:rsidR="005E65D3" w:rsidRPr="002A1ACF" w:rsidRDefault="005E65D3" w:rsidP="005E65D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5E65D3" w:rsidRPr="002A1ACF" w:rsidRDefault="005E65D3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/>
              </w:rPr>
              <w:t>選課別</w:t>
            </w:r>
          </w:p>
        </w:tc>
        <w:tc>
          <w:tcPr>
            <w:tcW w:w="6214" w:type="dxa"/>
          </w:tcPr>
          <w:p w:rsidR="005E65D3" w:rsidRPr="002A1ACF" w:rsidRDefault="004A548C" w:rsidP="004A548C">
            <w:pPr>
              <w:snapToGrid w:val="0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/>
              </w:rPr>
              <w:t>□</w:t>
            </w:r>
            <w:r w:rsidR="005E65D3" w:rsidRPr="002A1ACF">
              <w:rPr>
                <w:rFonts w:ascii="標楷體" w:eastAsia="標楷體" w:hAnsi="標楷體"/>
              </w:rPr>
              <w:t xml:space="preserve">必修  </w:t>
            </w:r>
            <w:r w:rsidR="002E40F7" w:rsidRPr="002A1ACF">
              <w:rPr>
                <w:rFonts w:ascii="Wingdings 2" w:hAnsi="Wingdings 2" w:cs="Wingdings 2"/>
                <w:kern w:val="0"/>
              </w:rPr>
              <w:t></w:t>
            </w:r>
            <w:r w:rsidR="005E65D3" w:rsidRPr="002A1ACF">
              <w:rPr>
                <w:rFonts w:ascii="標楷體" w:eastAsia="標楷體" w:hAnsi="標楷體"/>
              </w:rPr>
              <w:t xml:space="preserve">選修 </w:t>
            </w:r>
            <w:r w:rsidRPr="002A1ACF">
              <w:rPr>
                <w:rFonts w:ascii="標楷體" w:eastAsia="標楷體" w:hAnsi="標楷體"/>
              </w:rPr>
              <w:t xml:space="preserve"> □</w:t>
            </w:r>
            <w:r w:rsidR="005E65D3" w:rsidRPr="002A1ACF">
              <w:rPr>
                <w:rFonts w:ascii="標楷體" w:eastAsia="標楷體" w:hAnsi="標楷體"/>
              </w:rPr>
              <w:t>其他</w:t>
            </w:r>
          </w:p>
        </w:tc>
      </w:tr>
      <w:tr w:rsidR="005E65D3" w:rsidRPr="002A1ACF" w:rsidTr="007A4AF8">
        <w:tc>
          <w:tcPr>
            <w:tcW w:w="426" w:type="dxa"/>
          </w:tcPr>
          <w:p w:rsidR="005E65D3" w:rsidRPr="002A1ACF" w:rsidRDefault="005E65D3" w:rsidP="005E65D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5E65D3" w:rsidRPr="002A1ACF" w:rsidRDefault="005E65D3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6214" w:type="dxa"/>
          </w:tcPr>
          <w:p w:rsidR="005E65D3" w:rsidRPr="002A1ACF" w:rsidRDefault="006B1824" w:rsidP="009418D3">
            <w:pPr>
              <w:snapToGrid w:val="0"/>
              <w:rPr>
                <w:rFonts w:eastAsia="標楷體"/>
              </w:rPr>
            </w:pPr>
            <w:r w:rsidRPr="002A1ACF">
              <w:rPr>
                <w:rFonts w:eastAsia="標楷體"/>
              </w:rPr>
              <w:t>2</w:t>
            </w:r>
          </w:p>
        </w:tc>
      </w:tr>
      <w:tr w:rsidR="00BB5C17" w:rsidRPr="002A1ACF" w:rsidTr="007A4AF8">
        <w:tc>
          <w:tcPr>
            <w:tcW w:w="426" w:type="dxa"/>
          </w:tcPr>
          <w:p w:rsidR="00BB5C17" w:rsidRPr="002A1ACF" w:rsidRDefault="00BB5C17" w:rsidP="00BB5C17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BB5C17" w:rsidRPr="002A1ACF" w:rsidRDefault="00BB5C17" w:rsidP="00BB5C1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/>
              </w:rPr>
              <w:t>每週上課(或面授)時數</w:t>
            </w:r>
          </w:p>
        </w:tc>
        <w:tc>
          <w:tcPr>
            <w:tcW w:w="6214" w:type="dxa"/>
          </w:tcPr>
          <w:p w:rsidR="00BB5C17" w:rsidRPr="002A1ACF" w:rsidRDefault="00BB5C17" w:rsidP="00BB5C17">
            <w:pPr>
              <w:snapToGrid w:val="0"/>
              <w:rPr>
                <w:rFonts w:eastAsia="標楷體"/>
              </w:rPr>
            </w:pPr>
            <w:r w:rsidRPr="00CC4FA5">
              <w:rPr>
                <w:rFonts w:eastAsia="標楷體"/>
                <w:color w:val="FF0000"/>
                <w:sz w:val="23"/>
                <w:szCs w:val="23"/>
              </w:rPr>
              <w:t>(</w:t>
            </w:r>
            <w:r w:rsidRPr="00CC4FA5">
              <w:rPr>
                <w:rFonts w:eastAsia="標楷體"/>
                <w:color w:val="FF0000"/>
                <w:sz w:val="23"/>
                <w:szCs w:val="23"/>
              </w:rPr>
              <w:t>面授教學時數</w:t>
            </w:r>
            <w:r>
              <w:rPr>
                <w:rFonts w:eastAsia="標楷體"/>
                <w:color w:val="FF0000"/>
                <w:sz w:val="23"/>
                <w:szCs w:val="23"/>
              </w:rPr>
              <w:t>8</w:t>
            </w:r>
            <w:r w:rsidRPr="00CC4FA5">
              <w:rPr>
                <w:rFonts w:eastAsia="標楷體"/>
                <w:color w:val="FF0000"/>
                <w:sz w:val="23"/>
                <w:szCs w:val="23"/>
              </w:rPr>
              <w:t>x2+</w:t>
            </w:r>
            <w:r w:rsidRPr="00CC4FA5">
              <w:rPr>
                <w:rFonts w:eastAsia="標楷體"/>
                <w:color w:val="FF0000"/>
                <w:sz w:val="23"/>
                <w:szCs w:val="23"/>
              </w:rPr>
              <w:t>同步教學時數</w:t>
            </w:r>
            <w:r>
              <w:rPr>
                <w:rFonts w:eastAsia="標楷體"/>
                <w:color w:val="FF0000"/>
                <w:sz w:val="23"/>
                <w:szCs w:val="23"/>
              </w:rPr>
              <w:t>0</w:t>
            </w:r>
            <w:r w:rsidRPr="00CC4FA5">
              <w:rPr>
                <w:rFonts w:eastAsia="標楷體"/>
                <w:color w:val="FF0000"/>
                <w:sz w:val="23"/>
                <w:szCs w:val="23"/>
              </w:rPr>
              <w:t>)</w:t>
            </w:r>
            <w:r w:rsidRPr="00CC4FA5">
              <w:rPr>
                <w:rFonts w:eastAsia="標楷體"/>
                <w:color w:val="FF0000"/>
                <w:sz w:val="23"/>
                <w:szCs w:val="23"/>
              </w:rPr>
              <w:t>除以</w:t>
            </w:r>
            <w:r w:rsidRPr="00CC4FA5">
              <w:rPr>
                <w:rFonts w:eastAsia="標楷體"/>
                <w:color w:val="FF0000"/>
                <w:sz w:val="23"/>
                <w:szCs w:val="23"/>
              </w:rPr>
              <w:t>18=</w:t>
            </w:r>
            <w:r>
              <w:rPr>
                <w:rFonts w:eastAsia="標楷體"/>
                <w:color w:val="FF0000"/>
                <w:sz w:val="23"/>
                <w:szCs w:val="23"/>
              </w:rPr>
              <w:t>18/18=1</w:t>
            </w:r>
          </w:p>
        </w:tc>
      </w:tr>
      <w:tr w:rsidR="00BB5C17" w:rsidRPr="002A1ACF" w:rsidTr="007A4AF8">
        <w:tc>
          <w:tcPr>
            <w:tcW w:w="426" w:type="dxa"/>
          </w:tcPr>
          <w:p w:rsidR="00BB5C17" w:rsidRPr="002A1ACF" w:rsidRDefault="00BB5C17" w:rsidP="00BB5C17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BB5C17" w:rsidRPr="002A1ACF" w:rsidRDefault="00BB5C17" w:rsidP="00BB5C1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/>
              </w:rPr>
              <w:t>開課班級數</w:t>
            </w:r>
          </w:p>
        </w:tc>
        <w:tc>
          <w:tcPr>
            <w:tcW w:w="6214" w:type="dxa"/>
          </w:tcPr>
          <w:p w:rsidR="00BB5C17" w:rsidRPr="002A1ACF" w:rsidRDefault="00BB5C17" w:rsidP="00BB5C17">
            <w:pPr>
              <w:snapToGrid w:val="0"/>
              <w:rPr>
                <w:rFonts w:eastAsia="標楷體"/>
              </w:rPr>
            </w:pPr>
            <w:r w:rsidRPr="002A1ACF">
              <w:rPr>
                <w:rFonts w:eastAsia="標楷體"/>
              </w:rPr>
              <w:t>1</w:t>
            </w:r>
          </w:p>
        </w:tc>
      </w:tr>
      <w:tr w:rsidR="00BB5C17" w:rsidRPr="002A1ACF" w:rsidTr="007A4AF8">
        <w:tc>
          <w:tcPr>
            <w:tcW w:w="426" w:type="dxa"/>
          </w:tcPr>
          <w:p w:rsidR="00BB5C17" w:rsidRPr="002A1ACF" w:rsidRDefault="00BB5C17" w:rsidP="00BB5C17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BB5C17" w:rsidRPr="002A1ACF" w:rsidRDefault="00BB5C17" w:rsidP="00BB5C1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/>
              </w:rPr>
              <w:t>預計總修課人數</w:t>
            </w:r>
          </w:p>
          <w:p w:rsidR="00BB5C17" w:rsidRPr="002A1ACF" w:rsidRDefault="00BB5C17" w:rsidP="00BB5C1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/>
              </w:rPr>
              <w:t>（校內及校外分別招收人數）</w:t>
            </w:r>
          </w:p>
        </w:tc>
        <w:tc>
          <w:tcPr>
            <w:tcW w:w="6214" w:type="dxa"/>
          </w:tcPr>
          <w:p w:rsidR="00BB5C17" w:rsidRPr="002A1ACF" w:rsidRDefault="00BB5C17" w:rsidP="00BB5C17">
            <w:pPr>
              <w:snapToGrid w:val="0"/>
              <w:rPr>
                <w:rFonts w:eastAsia="標楷體"/>
              </w:rPr>
            </w:pPr>
            <w:r w:rsidRPr="002A1ACF">
              <w:rPr>
                <w:rFonts w:eastAsia="標楷體"/>
              </w:rPr>
              <w:t>最高上限為</w:t>
            </w:r>
            <w:r w:rsidRPr="002A1ACF">
              <w:rPr>
                <w:rFonts w:eastAsia="標楷體"/>
              </w:rPr>
              <w:t>60</w:t>
            </w:r>
            <w:r w:rsidRPr="002A1ACF">
              <w:rPr>
                <w:rFonts w:eastAsia="標楷體"/>
              </w:rPr>
              <w:t>人</w:t>
            </w:r>
          </w:p>
        </w:tc>
      </w:tr>
      <w:tr w:rsidR="00BB5C17" w:rsidRPr="002A1ACF" w:rsidTr="007A4AF8">
        <w:tc>
          <w:tcPr>
            <w:tcW w:w="426" w:type="dxa"/>
          </w:tcPr>
          <w:p w:rsidR="00BB5C17" w:rsidRPr="002A1ACF" w:rsidRDefault="00BB5C17" w:rsidP="00BB5C17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BB5C17" w:rsidRPr="002A1ACF" w:rsidRDefault="00BB5C17" w:rsidP="00BB5C1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/>
              </w:rPr>
              <w:t>全英語教學</w:t>
            </w:r>
          </w:p>
        </w:tc>
        <w:tc>
          <w:tcPr>
            <w:tcW w:w="6214" w:type="dxa"/>
          </w:tcPr>
          <w:p w:rsidR="00BB5C17" w:rsidRPr="002A1ACF" w:rsidRDefault="00BB5C17" w:rsidP="00BB5C17">
            <w:pPr>
              <w:snapToGrid w:val="0"/>
              <w:rPr>
                <w:rFonts w:ascii="標楷體" w:eastAsia="標楷體" w:hAnsi="標楷體"/>
              </w:rPr>
            </w:pPr>
            <w:r w:rsidRPr="002A1ACF">
              <w:rPr>
                <w:rFonts w:ascii="Wingdings 2" w:hAnsi="Wingdings 2" w:cs="Wingdings 2"/>
                <w:kern w:val="0"/>
              </w:rPr>
              <w:t></w:t>
            </w:r>
            <w:r w:rsidRPr="002A1ACF">
              <w:rPr>
                <w:rFonts w:ascii="標楷體" w:eastAsia="標楷體" w:hAnsi="標楷體"/>
              </w:rPr>
              <w:t>是  □否</w:t>
            </w:r>
          </w:p>
        </w:tc>
      </w:tr>
      <w:tr w:rsidR="00BB5C17" w:rsidRPr="002A1ACF" w:rsidTr="007A4AF8">
        <w:tc>
          <w:tcPr>
            <w:tcW w:w="426" w:type="dxa"/>
          </w:tcPr>
          <w:p w:rsidR="00BB5C17" w:rsidRPr="002A1ACF" w:rsidRDefault="00BB5C17" w:rsidP="00BB5C17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BB5C17" w:rsidRPr="002A1ACF" w:rsidRDefault="00BB5C17" w:rsidP="00BB5C1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/>
              </w:rPr>
              <w:t>國外學校合作遠距課程</w:t>
            </w:r>
          </w:p>
          <w:p w:rsidR="00BB5C17" w:rsidRPr="002A1ACF" w:rsidRDefault="00BB5C17" w:rsidP="00BB5C1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/>
              </w:rPr>
              <w:t>(有合作學校請填寫)</w:t>
            </w:r>
          </w:p>
        </w:tc>
        <w:tc>
          <w:tcPr>
            <w:tcW w:w="6214" w:type="dxa"/>
          </w:tcPr>
          <w:p w:rsidR="00BB5C17" w:rsidRPr="002A1ACF" w:rsidRDefault="00BB5C17" w:rsidP="00BB5C17">
            <w:pPr>
              <w:tabs>
                <w:tab w:val="num" w:pos="540"/>
                <w:tab w:val="num" w:pos="1260"/>
              </w:tabs>
              <w:snapToGrid w:val="0"/>
              <w:ind w:leftChars="1" w:left="2"/>
              <w:jc w:val="both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/>
              </w:rPr>
              <w:t>國外合作學校與系所名稱:________________</w:t>
            </w:r>
          </w:p>
          <w:p w:rsidR="00BB5C17" w:rsidRPr="002A1ACF" w:rsidRDefault="00BB5C17" w:rsidP="00BB5C17">
            <w:pPr>
              <w:tabs>
                <w:tab w:val="num" w:pos="540"/>
                <w:tab w:val="num" w:pos="1260"/>
              </w:tabs>
              <w:snapToGrid w:val="0"/>
              <w:ind w:leftChars="1" w:left="2"/>
              <w:jc w:val="both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/>
              </w:rPr>
              <w:t>□國內主播 □國內收播 □境外專班 □雙聯學制</w:t>
            </w:r>
          </w:p>
          <w:p w:rsidR="00BB5C17" w:rsidRDefault="00BB5C17" w:rsidP="00BB5C17">
            <w:pPr>
              <w:tabs>
                <w:tab w:val="num" w:pos="540"/>
                <w:tab w:val="num" w:pos="1260"/>
              </w:tabs>
              <w:snapToGrid w:val="0"/>
              <w:ind w:leftChars="1" w:left="2"/>
              <w:jc w:val="both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/>
              </w:rPr>
              <w:t>□其他</w:t>
            </w:r>
          </w:p>
          <w:p w:rsidR="00BB5C17" w:rsidRPr="002A1ACF" w:rsidRDefault="00BB5C17" w:rsidP="00BB5C17">
            <w:pPr>
              <w:tabs>
                <w:tab w:val="num" w:pos="540"/>
                <w:tab w:val="num" w:pos="1260"/>
              </w:tabs>
              <w:snapToGrid w:val="0"/>
              <w:ind w:leftChars="1" w:left="2"/>
              <w:jc w:val="both"/>
              <w:rPr>
                <w:rFonts w:ascii="標楷體" w:eastAsia="標楷體" w:hAnsi="標楷體"/>
              </w:rPr>
            </w:pPr>
          </w:p>
        </w:tc>
      </w:tr>
      <w:tr w:rsidR="00BB5C17" w:rsidRPr="002A1ACF" w:rsidTr="007A4AF8">
        <w:tc>
          <w:tcPr>
            <w:tcW w:w="426" w:type="dxa"/>
          </w:tcPr>
          <w:p w:rsidR="00BB5C17" w:rsidRPr="002A1ACF" w:rsidRDefault="00BB5C17" w:rsidP="00BB5C17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BB5C17" w:rsidRPr="007A4AF8" w:rsidRDefault="00BB5C17" w:rsidP="00BB5C1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A4AF8">
              <w:rPr>
                <w:rFonts w:ascii="標楷體" w:eastAsia="標楷體" w:hint="eastAsia"/>
                <w:color w:val="0D0D0D"/>
              </w:rPr>
              <w:t>課程</w:t>
            </w:r>
            <w:r w:rsidRPr="00C335DF">
              <w:rPr>
                <w:rFonts w:ascii="標楷體" w:eastAsia="標楷體" w:hAnsi="標楷體"/>
              </w:rPr>
              <w:t>線上</w:t>
            </w:r>
            <w:r w:rsidRPr="007A4AF8">
              <w:rPr>
                <w:rFonts w:ascii="標楷體" w:eastAsia="標楷體" w:hint="eastAsia"/>
                <w:color w:val="0D0D0D"/>
              </w:rPr>
              <w:t>平台網址</w:t>
            </w:r>
            <w:r w:rsidRPr="00700FA4">
              <w:rPr>
                <w:rFonts w:ascii="標楷體" w:eastAsia="標楷體" w:hint="eastAsia"/>
              </w:rPr>
              <w:t>（非同步教學必填）</w:t>
            </w:r>
          </w:p>
        </w:tc>
        <w:tc>
          <w:tcPr>
            <w:tcW w:w="6214" w:type="dxa"/>
          </w:tcPr>
          <w:p w:rsidR="00BB5C17" w:rsidRPr="00051816" w:rsidRDefault="00C33407" w:rsidP="00BB5C17">
            <w:pPr>
              <w:snapToGrid w:val="0"/>
              <w:rPr>
                <w:rFonts w:ascii="標楷體" w:eastAsia="標楷體" w:hAnsi="標楷體"/>
              </w:rPr>
            </w:pPr>
            <w:hyperlink r:id="rId8" w:history="1">
              <w:r w:rsidR="00BB5C17">
                <w:rPr>
                  <w:rStyle w:val="aa"/>
                </w:rPr>
                <w:t>http://ce.etweb.fju.edu.tw/engsite/</w:t>
              </w:r>
            </w:hyperlink>
          </w:p>
        </w:tc>
      </w:tr>
      <w:tr w:rsidR="00BB5C17" w:rsidRPr="002A1ACF" w:rsidTr="007A4AF8">
        <w:trPr>
          <w:trHeight w:val="392"/>
        </w:trPr>
        <w:tc>
          <w:tcPr>
            <w:tcW w:w="426" w:type="dxa"/>
          </w:tcPr>
          <w:p w:rsidR="00BB5C17" w:rsidRPr="002A1ACF" w:rsidRDefault="00BB5C17" w:rsidP="00BB5C17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BB5C17" w:rsidRPr="002A1ACF" w:rsidRDefault="00BB5C17" w:rsidP="00BB5C1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A1ACF">
              <w:rPr>
                <w:rFonts w:ascii="標楷體" w:eastAsia="標楷體" w:hAnsi="標楷體"/>
              </w:rPr>
              <w:t>課程教學計畫檔案連結網址</w:t>
            </w:r>
          </w:p>
        </w:tc>
        <w:tc>
          <w:tcPr>
            <w:tcW w:w="6214" w:type="dxa"/>
            <w:vAlign w:val="center"/>
          </w:tcPr>
          <w:p w:rsidR="00BB5C17" w:rsidRPr="002A1ACF" w:rsidRDefault="00BB5C17" w:rsidP="00BB5C17">
            <w:pPr>
              <w:snapToGrid w:val="0"/>
              <w:jc w:val="both"/>
              <w:rPr>
                <w:rFonts w:eastAsia="標楷體" w:hAnsi="標楷體"/>
              </w:rPr>
            </w:pPr>
            <w:r w:rsidRPr="00C335DF">
              <w:rPr>
                <w:rFonts w:ascii="標楷體" w:eastAsia="標楷體" w:hAnsi="標楷體"/>
                <w:color w:val="FF0000"/>
              </w:rPr>
              <w:t>計畫書電子檔由教發中心統一上傳</w:t>
            </w:r>
          </w:p>
        </w:tc>
      </w:tr>
    </w:tbl>
    <w:p w:rsidR="005D0759" w:rsidRPr="002C12E3" w:rsidRDefault="005D0759" w:rsidP="006B1824">
      <w:pPr>
        <w:snapToGrid w:val="0"/>
        <w:spacing w:before="120" w:afterLines="50" w:after="18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C12E3">
        <w:rPr>
          <w:rFonts w:ascii="標楷體" w:eastAsia="標楷體" w:hAnsi="標楷體"/>
          <w:b/>
          <w:sz w:val="28"/>
          <w:szCs w:val="28"/>
        </w:rPr>
        <w:br w:type="page"/>
        <w:t>貳、課程教學計畫</w:t>
      </w:r>
    </w:p>
    <w:tbl>
      <w:tblPr>
        <w:tblW w:w="98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420"/>
        <w:gridCol w:w="7955"/>
      </w:tblGrid>
      <w:tr w:rsidR="002C12E3" w:rsidRPr="002C12E3" w:rsidTr="00EE7C42">
        <w:tc>
          <w:tcPr>
            <w:tcW w:w="917" w:type="dxa"/>
            <w:shd w:val="clear" w:color="auto" w:fill="F2F2F2"/>
          </w:tcPr>
          <w:p w:rsidR="005D0759" w:rsidRPr="002C12E3" w:rsidRDefault="005D0759" w:rsidP="002F18F7">
            <w:pPr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5D0759" w:rsidRPr="002C12E3" w:rsidRDefault="005D0759" w:rsidP="00663E4D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C12E3">
              <w:rPr>
                <w:rFonts w:ascii="標楷體" w:eastAsia="標楷體" w:hAnsi="標楷體"/>
                <w:b/>
                <w:sz w:val="26"/>
                <w:szCs w:val="26"/>
              </w:rPr>
              <w:t>教學目標</w:t>
            </w:r>
          </w:p>
        </w:tc>
        <w:tc>
          <w:tcPr>
            <w:tcW w:w="7360" w:type="dxa"/>
          </w:tcPr>
          <w:p w:rsidR="007F4FAF" w:rsidRDefault="00473F97" w:rsidP="007F4FAF">
            <w:pPr>
              <w:rPr>
                <w:rFonts w:ascii="Georgia" w:eastAsia="標楷體" w:hAnsi="標楷體"/>
              </w:rPr>
            </w:pPr>
            <w:r>
              <w:rPr>
                <w:rFonts w:ascii="Georgia" w:eastAsia="標楷體" w:hAnsi="標楷體" w:hint="eastAsia"/>
              </w:rPr>
              <w:t xml:space="preserve">　　</w:t>
            </w:r>
            <w:r w:rsidR="007F4FAF">
              <w:rPr>
                <w:rFonts w:ascii="Georgia" w:eastAsia="標楷體" w:hAnsi="標楷體" w:hint="eastAsia"/>
              </w:rPr>
              <w:t>歡迎各位同學選修這門「英文閱讀１：英美大眾文化」課程，請跟著教學團隊有計畫地、充實地利用課內及課外時間提升你的英文能力。</w:t>
            </w:r>
          </w:p>
          <w:p w:rsidR="00473F97" w:rsidRDefault="007F4FAF" w:rsidP="007F4FAF">
            <w:pPr>
              <w:rPr>
                <w:rFonts w:ascii="Georgia" w:eastAsia="標楷體" w:hAnsi="標楷體"/>
              </w:rPr>
            </w:pPr>
            <w:r>
              <w:rPr>
                <w:rFonts w:ascii="Georgia" w:eastAsia="標楷體" w:hAnsi="標楷體" w:hint="eastAsia"/>
              </w:rPr>
              <w:t xml:space="preserve">　　提升英文能力的不二法門就是「多讀多用」──持續閱讀英文，多用英文溝通。本課程主要採用「西洋歌曲」與「西洋電影」的教材，每個單元的閱讀材料都配有文句注釋、自我評量及語音講解。透過這些有趣的英文素材，可讓各位興趣昂揚地與英文為伍；而有系統的學習，將更能協助同學突破學習障礙。</w:t>
            </w:r>
          </w:p>
          <w:p w:rsidR="007F4FAF" w:rsidRDefault="007F4FAF" w:rsidP="007F4FAF">
            <w:pPr>
              <w:rPr>
                <w:rFonts w:ascii="Georgia" w:eastAsia="標楷體" w:hAnsi="標楷體"/>
                <w:b/>
              </w:rPr>
            </w:pPr>
          </w:p>
          <w:p w:rsidR="00473F97" w:rsidRPr="000B7388" w:rsidRDefault="00473F97" w:rsidP="00473F97">
            <w:pPr>
              <w:widowControl/>
              <w:rPr>
                <w:rFonts w:ascii="Georgia" w:eastAsia="標楷體" w:hAnsi="Georgia" w:cs="新細明體"/>
                <w:kern w:val="0"/>
              </w:rPr>
            </w:pPr>
            <w:r>
              <w:rPr>
                <w:rFonts w:ascii="Georgia" w:eastAsia="標楷體" w:hAnsi="標楷體" w:cs="新細明體" w:hint="eastAsia"/>
                <w:kern w:val="0"/>
              </w:rPr>
              <w:t xml:space="preserve">　　</w:t>
            </w:r>
            <w:r w:rsidRPr="000B7388">
              <w:rPr>
                <w:rFonts w:ascii="Georgia" w:eastAsia="標楷體" w:hAnsi="標楷體" w:cs="新細明體"/>
                <w:kern w:val="0"/>
              </w:rPr>
              <w:t>學生於課程結束後，應具備下列能力：</w:t>
            </w:r>
          </w:p>
          <w:p w:rsidR="007F4FAF" w:rsidRPr="007F4FAF" w:rsidRDefault="007F4FAF" w:rsidP="007F4FAF">
            <w:pPr>
              <w:pStyle w:val="ab"/>
              <w:numPr>
                <w:ilvl w:val="0"/>
                <w:numId w:val="16"/>
              </w:numPr>
              <w:rPr>
                <w:rFonts w:ascii="Georgia" w:eastAsia="標楷體" w:hAnsi="Georgia"/>
              </w:rPr>
            </w:pPr>
            <w:r w:rsidRPr="007F4FAF">
              <w:rPr>
                <w:rFonts w:ascii="Georgia" w:eastAsia="標楷體" w:hAnsi="標楷體"/>
              </w:rPr>
              <w:t>透過閱讀英美西洋歌曲與電影訓練學生閱讀英美大眾文化英文能力</w:t>
            </w:r>
            <w:r w:rsidRPr="007F4FAF">
              <w:rPr>
                <w:rFonts w:ascii="Georgia" w:eastAsia="標楷體" w:hAnsi="Georgia"/>
              </w:rPr>
              <w:t xml:space="preserve"> </w:t>
            </w:r>
          </w:p>
          <w:p w:rsidR="007F4FAF" w:rsidRPr="007F4FAF" w:rsidRDefault="007F4FAF" w:rsidP="007F4FAF">
            <w:pPr>
              <w:pStyle w:val="ab"/>
              <w:numPr>
                <w:ilvl w:val="0"/>
                <w:numId w:val="16"/>
              </w:numPr>
              <w:rPr>
                <w:rFonts w:ascii="Georgia" w:eastAsia="標楷體" w:hAnsi="Georgia"/>
              </w:rPr>
            </w:pPr>
            <w:r w:rsidRPr="007F4FAF">
              <w:rPr>
                <w:rFonts w:ascii="Georgia" w:eastAsia="標楷體" w:hAnsi="標楷體"/>
              </w:rPr>
              <w:t>透過</w:t>
            </w:r>
            <w:r>
              <w:rPr>
                <w:rFonts w:ascii="Georgia" w:eastAsia="標楷體" w:hAnsi="標楷體" w:hint="eastAsia"/>
              </w:rPr>
              <w:t>討論</w:t>
            </w:r>
            <w:r>
              <w:rPr>
                <w:rFonts w:ascii="Georgia" w:eastAsia="標楷體" w:hAnsi="標楷體" w:hint="eastAsia"/>
              </w:rPr>
              <w:t>(</w:t>
            </w:r>
            <w:r>
              <w:rPr>
                <w:rFonts w:ascii="Georgia" w:eastAsia="標楷體" w:hAnsi="標楷體" w:hint="eastAsia"/>
              </w:rPr>
              <w:t>面授：聽說</w:t>
            </w:r>
            <w:r>
              <w:rPr>
                <w:rFonts w:ascii="Georgia" w:eastAsia="標楷體" w:hAnsi="標楷體" w:hint="eastAsia"/>
                <w:lang w:eastAsia="zh-HK"/>
              </w:rPr>
              <w:t>；線上：讀寫</w:t>
            </w:r>
            <w:r>
              <w:rPr>
                <w:rFonts w:ascii="Georgia" w:eastAsia="標楷體" w:hAnsi="標楷體" w:hint="eastAsia"/>
                <w:lang w:eastAsia="zh-HK"/>
              </w:rPr>
              <w:t>)</w:t>
            </w:r>
            <w:r>
              <w:rPr>
                <w:rFonts w:ascii="Georgia" w:eastAsia="標楷體" w:hAnsi="標楷體" w:hint="eastAsia"/>
                <w:lang w:eastAsia="zh-HK"/>
              </w:rPr>
              <w:t>學習內容，提升英文聽說讀寫能力</w:t>
            </w:r>
          </w:p>
          <w:p w:rsidR="007F4FAF" w:rsidRPr="007F4FAF" w:rsidRDefault="007F4FAF" w:rsidP="007F4FAF">
            <w:pPr>
              <w:pStyle w:val="ab"/>
              <w:numPr>
                <w:ilvl w:val="0"/>
                <w:numId w:val="16"/>
              </w:numPr>
              <w:rPr>
                <w:rFonts w:ascii="Georgia" w:eastAsia="標楷體" w:hAnsi="Georgia"/>
              </w:rPr>
            </w:pPr>
            <w:r>
              <w:rPr>
                <w:rFonts w:ascii="Georgia" w:eastAsia="標楷體" w:hAnsi="標楷體" w:hint="eastAsia"/>
                <w:lang w:eastAsia="zh-HK"/>
              </w:rPr>
              <w:t>透過作業及練習，增進</w:t>
            </w:r>
            <w:r w:rsidRPr="007F4FAF">
              <w:rPr>
                <w:rFonts w:ascii="Georgia" w:eastAsia="標楷體" w:hAnsi="標楷體"/>
              </w:rPr>
              <w:t>解讀英美大眾文化文本的能力</w:t>
            </w:r>
          </w:p>
          <w:p w:rsidR="005D0759" w:rsidRPr="007F4FAF" w:rsidRDefault="007F4FAF" w:rsidP="007F4FAF">
            <w:pPr>
              <w:pStyle w:val="ab"/>
              <w:numPr>
                <w:ilvl w:val="0"/>
                <w:numId w:val="16"/>
              </w:numPr>
              <w:rPr>
                <w:rFonts w:ascii="Georgia" w:eastAsia="標楷體" w:hAnsi="Georgia"/>
              </w:rPr>
            </w:pPr>
            <w:r>
              <w:rPr>
                <w:rFonts w:ascii="Georgia" w:eastAsia="標楷體" w:hAnsi="標楷體" w:hint="eastAsia"/>
              </w:rPr>
              <w:t>透過線上學習模式，增進同學英文自學能力</w:t>
            </w:r>
            <w:r w:rsidRPr="007F4FAF">
              <w:rPr>
                <w:rFonts w:ascii="Georgia" w:eastAsia="標楷體" w:hAnsi="Georgia"/>
              </w:rPr>
              <w:t xml:space="preserve"> </w:t>
            </w:r>
          </w:p>
        </w:tc>
      </w:tr>
      <w:tr w:rsidR="002C12E3" w:rsidRPr="002C12E3" w:rsidTr="00EE7C42">
        <w:tc>
          <w:tcPr>
            <w:tcW w:w="917" w:type="dxa"/>
            <w:shd w:val="clear" w:color="auto" w:fill="F2F2F2"/>
          </w:tcPr>
          <w:p w:rsidR="005D0759" w:rsidRPr="002C12E3" w:rsidRDefault="005D0759" w:rsidP="002F18F7">
            <w:pPr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5D0759" w:rsidRPr="002C12E3" w:rsidRDefault="005D0759" w:rsidP="00663E4D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C12E3">
              <w:rPr>
                <w:rFonts w:ascii="標楷體" w:eastAsia="標楷體" w:hAnsi="標楷體"/>
                <w:b/>
                <w:sz w:val="26"/>
                <w:szCs w:val="26"/>
              </w:rPr>
              <w:t>適合修習對象</w:t>
            </w:r>
          </w:p>
        </w:tc>
        <w:tc>
          <w:tcPr>
            <w:tcW w:w="7360" w:type="dxa"/>
          </w:tcPr>
          <w:p w:rsidR="00F06D2F" w:rsidRPr="002C12E3" w:rsidRDefault="00F06D2F" w:rsidP="00F06D2F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86"/>
              <w:rPr>
                <w:rFonts w:ascii="Calibri" w:eastAsia="標楷體" w:hAnsi="Calibri"/>
              </w:rPr>
            </w:pPr>
            <w:r w:rsidRPr="002C12E3">
              <w:rPr>
                <w:rFonts w:ascii="Calibri" w:eastAsia="標楷體" w:hAnsi="Calibri"/>
              </w:rPr>
              <w:t>想提升英語聽</w:t>
            </w:r>
            <w:r w:rsidR="007F4FAF">
              <w:rPr>
                <w:rFonts w:ascii="Calibri" w:eastAsia="標楷體" w:hAnsi="Calibri" w:hint="eastAsia"/>
              </w:rPr>
              <w:t>說</w:t>
            </w:r>
            <w:r w:rsidRPr="002C12E3">
              <w:rPr>
                <w:rFonts w:ascii="Calibri" w:eastAsia="標楷體" w:hAnsi="Calibri"/>
              </w:rPr>
              <w:t>讀</w:t>
            </w:r>
            <w:r w:rsidR="007F4FAF">
              <w:rPr>
                <w:rFonts w:ascii="Calibri" w:eastAsia="標楷體" w:hAnsi="Calibri" w:hint="eastAsia"/>
              </w:rPr>
              <w:t>寫</w:t>
            </w:r>
            <w:r w:rsidRPr="002C12E3">
              <w:rPr>
                <w:rFonts w:ascii="Calibri" w:eastAsia="標楷體" w:hAnsi="Calibri"/>
              </w:rPr>
              <w:t>能力及技巧者</w:t>
            </w:r>
          </w:p>
          <w:p w:rsidR="005D0759" w:rsidRPr="002C12E3" w:rsidRDefault="00F06D2F" w:rsidP="00F06D2F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86"/>
              <w:rPr>
                <w:rFonts w:ascii="Georgia" w:eastAsia="標楷體" w:hAnsi="Georgia"/>
              </w:rPr>
            </w:pPr>
            <w:r w:rsidRPr="002C12E3">
              <w:rPr>
                <w:rFonts w:ascii="Calibri" w:eastAsia="標楷體" w:hAnsi="Calibri"/>
              </w:rPr>
              <w:t>不畏懼遠距學習模式，有高學習動機者</w:t>
            </w:r>
          </w:p>
        </w:tc>
      </w:tr>
      <w:tr w:rsidR="00BB5C17" w:rsidRPr="002C12E3" w:rsidTr="00204697">
        <w:trPr>
          <w:trHeight w:val="340"/>
        </w:trPr>
        <w:tc>
          <w:tcPr>
            <w:tcW w:w="917" w:type="dxa"/>
            <w:shd w:val="clear" w:color="auto" w:fill="F2F2F2"/>
          </w:tcPr>
          <w:p w:rsidR="00BB5C17" w:rsidRPr="002C12E3" w:rsidRDefault="00BB5C17" w:rsidP="002F18F7">
            <w:pPr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890" w:type="dxa"/>
            <w:gridSpan w:val="2"/>
          </w:tcPr>
          <w:p w:rsidR="00BB5C17" w:rsidRPr="002C12E3" w:rsidRDefault="00BB5C17" w:rsidP="00663E4D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C12E3">
              <w:rPr>
                <w:rFonts w:ascii="標楷體" w:eastAsia="標楷體" w:hAnsi="標楷體"/>
                <w:b/>
                <w:sz w:val="26"/>
                <w:szCs w:val="26"/>
              </w:rPr>
              <w:t>課程內容大綱</w:t>
            </w:r>
          </w:p>
          <w:p w:rsidR="00BB5C17" w:rsidRPr="00033598" w:rsidRDefault="00BB5C17" w:rsidP="00BB5C17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400EB">
              <w:rPr>
                <w:rFonts w:ascii="標楷體" w:eastAsia="標楷體" w:hAnsi="標楷體"/>
                <w:color w:val="000000"/>
                <w:sz w:val="26"/>
                <w:szCs w:val="26"/>
              </w:rPr>
              <w:t>（請填寫每週次的授課內容及授課方式）</w:t>
            </w:r>
          </w:p>
          <w:p w:rsidR="00BB5C17" w:rsidRDefault="00BB5C17" w:rsidP="00BB5C1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00EB">
              <w:rPr>
                <w:rFonts w:ascii="標楷體" w:eastAsia="標楷體" w:hAnsi="標楷體"/>
                <w:sz w:val="26"/>
                <w:szCs w:val="26"/>
              </w:rPr>
              <w:t>教材、教科書（或參考資料）：</w:t>
            </w:r>
          </w:p>
          <w:p w:rsidR="00BB5C17" w:rsidRPr="00C83E85" w:rsidRDefault="00BB5C17" w:rsidP="00BB5C17">
            <w:pPr>
              <w:numPr>
                <w:ilvl w:val="0"/>
                <w:numId w:val="17"/>
              </w:num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hint="eastAsia"/>
                <w:lang w:eastAsia="zh-HK"/>
              </w:rPr>
              <w:t>教師自製教材</w:t>
            </w:r>
          </w:p>
          <w:tbl>
            <w:tblPr>
              <w:tblW w:w="9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6"/>
              <w:gridCol w:w="3138"/>
              <w:gridCol w:w="3553"/>
              <w:gridCol w:w="801"/>
              <w:gridCol w:w="746"/>
              <w:gridCol w:w="407"/>
            </w:tblGrid>
            <w:tr w:rsidR="00BB5C17" w:rsidRPr="009A6360" w:rsidTr="00E63D01">
              <w:trPr>
                <w:trHeight w:val="179"/>
              </w:trPr>
              <w:tc>
                <w:tcPr>
                  <w:tcW w:w="456" w:type="dxa"/>
                  <w:vMerge w:val="restart"/>
                  <w:shd w:val="clear" w:color="auto" w:fill="F2F2F2"/>
                  <w:vAlign w:val="center"/>
                </w:tcPr>
                <w:p w:rsidR="00BB5C17" w:rsidRPr="005400EB" w:rsidRDefault="00BB5C17" w:rsidP="00BB5C1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5400EB">
                    <w:rPr>
                      <w:rFonts w:ascii="標楷體" w:eastAsia="標楷體" w:hAnsi="標楷體"/>
                      <w:color w:val="000000"/>
                    </w:rPr>
                    <w:t>週次</w:t>
                  </w:r>
                </w:p>
              </w:tc>
              <w:tc>
                <w:tcPr>
                  <w:tcW w:w="6691" w:type="dxa"/>
                  <w:gridSpan w:val="2"/>
                  <w:shd w:val="clear" w:color="auto" w:fill="F2F2F2"/>
                  <w:vAlign w:val="center"/>
                </w:tcPr>
                <w:p w:rsidR="00BB5C17" w:rsidRPr="005400EB" w:rsidRDefault="00BB5C17" w:rsidP="00BB5C1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5400EB">
                    <w:rPr>
                      <w:rFonts w:ascii="標楷體" w:eastAsia="標楷體" w:hAnsi="標楷體"/>
                      <w:color w:val="000000"/>
                    </w:rPr>
                    <w:t>授課內容</w:t>
                  </w:r>
                </w:p>
              </w:tc>
              <w:tc>
                <w:tcPr>
                  <w:tcW w:w="1954" w:type="dxa"/>
                  <w:gridSpan w:val="3"/>
                  <w:shd w:val="clear" w:color="auto" w:fill="F2F2F2"/>
                  <w:vAlign w:val="center"/>
                </w:tcPr>
                <w:p w:rsidR="00BB5C17" w:rsidRPr="009A6360" w:rsidRDefault="00BB5C17" w:rsidP="00BB5C17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9A6360"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  <w:t>授課方式</w:t>
                  </w:r>
                  <w:r w:rsidRPr="009A6360">
                    <w:rPr>
                      <w:rFonts w:ascii="標楷體" w:eastAsia="標楷體" w:hAnsi="標楷體"/>
                      <w:sz w:val="18"/>
                      <w:szCs w:val="18"/>
                    </w:rPr>
                    <w:t>(勾選)</w:t>
                  </w:r>
                </w:p>
              </w:tc>
            </w:tr>
            <w:tr w:rsidR="00BB5C17" w:rsidRPr="009A6360" w:rsidTr="00E63D01">
              <w:trPr>
                <w:trHeight w:val="169"/>
              </w:trPr>
              <w:tc>
                <w:tcPr>
                  <w:tcW w:w="456" w:type="dxa"/>
                  <w:vMerge/>
                  <w:shd w:val="clear" w:color="auto" w:fill="F2F2F2"/>
                  <w:vAlign w:val="center"/>
                </w:tcPr>
                <w:p w:rsidR="00BB5C17" w:rsidRPr="005400EB" w:rsidRDefault="00BB5C17" w:rsidP="00BB5C1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3138" w:type="dxa"/>
                  <w:shd w:val="clear" w:color="auto" w:fill="F2F2F2"/>
                  <w:vAlign w:val="center"/>
                </w:tcPr>
                <w:p w:rsidR="00BB5C17" w:rsidRPr="005400EB" w:rsidRDefault="00BB5C17" w:rsidP="00BB5C1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5400EB">
                    <w:rPr>
                      <w:rFonts w:ascii="標楷體" w:eastAsia="標楷體" w:hAnsi="標楷體"/>
                    </w:rPr>
                    <w:t>課程主題</w:t>
                  </w:r>
                </w:p>
              </w:tc>
              <w:tc>
                <w:tcPr>
                  <w:tcW w:w="3553" w:type="dxa"/>
                  <w:shd w:val="clear" w:color="auto" w:fill="F2F2F2"/>
                  <w:vAlign w:val="center"/>
                </w:tcPr>
                <w:p w:rsidR="00BB5C17" w:rsidRPr="005400EB" w:rsidRDefault="00BB5C17" w:rsidP="00BB5C1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5400EB">
                    <w:rPr>
                      <w:rFonts w:ascii="標楷體" w:eastAsia="標楷體" w:hAnsi="標楷體"/>
                    </w:rPr>
                    <w:t>課程內容</w:t>
                  </w:r>
                  <w:r>
                    <w:rPr>
                      <w:rFonts w:ascii="標楷體" w:eastAsia="標楷體" w:hAnsi="標楷體" w:hint="eastAsia"/>
                    </w:rPr>
                    <w:t>(</w:t>
                  </w:r>
                  <w:r w:rsidRPr="005400EB">
                    <w:rPr>
                      <w:rFonts w:ascii="標楷體" w:eastAsia="標楷體" w:hAnsi="標楷體"/>
                    </w:rPr>
                    <w:t>教材</w:t>
                  </w:r>
                  <w:r>
                    <w:rPr>
                      <w:rFonts w:ascii="標楷體" w:eastAsia="標楷體" w:hAnsi="標楷體" w:hint="eastAsia"/>
                    </w:rPr>
                    <w:t>/</w:t>
                  </w:r>
                  <w:r w:rsidRPr="005400EB">
                    <w:rPr>
                      <w:rFonts w:ascii="標楷體" w:eastAsia="標楷體" w:hAnsi="標楷體"/>
                    </w:rPr>
                    <w:t>活動</w:t>
                  </w:r>
                  <w:r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  <w:tc>
                <w:tcPr>
                  <w:tcW w:w="801" w:type="dxa"/>
                  <w:shd w:val="clear" w:color="auto" w:fill="F2F2F2"/>
                  <w:vAlign w:val="center"/>
                </w:tcPr>
                <w:p w:rsidR="00BB5C17" w:rsidRPr="009A6360" w:rsidRDefault="00BB5C17" w:rsidP="00BB5C1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課堂面授</w:t>
                  </w:r>
                </w:p>
              </w:tc>
              <w:tc>
                <w:tcPr>
                  <w:tcW w:w="746" w:type="dxa"/>
                  <w:shd w:val="clear" w:color="auto" w:fill="F2F2F2"/>
                  <w:vAlign w:val="center"/>
                </w:tcPr>
                <w:p w:rsidR="00BB5C17" w:rsidRPr="009A6360" w:rsidRDefault="00BB5C17" w:rsidP="00BB5C1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非同步線上</w:t>
                  </w:r>
                </w:p>
              </w:tc>
              <w:tc>
                <w:tcPr>
                  <w:tcW w:w="407" w:type="dxa"/>
                  <w:shd w:val="clear" w:color="auto" w:fill="F2F2F2"/>
                  <w:vAlign w:val="center"/>
                </w:tcPr>
                <w:p w:rsidR="00BB5C17" w:rsidRPr="009A6360" w:rsidRDefault="00BB5C17" w:rsidP="00BB5C1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同步線上</w:t>
                  </w:r>
                </w:p>
              </w:tc>
            </w:tr>
            <w:tr w:rsidR="00BB5C17" w:rsidRPr="009A6360" w:rsidTr="00E63D01">
              <w:trPr>
                <w:trHeight w:val="206"/>
              </w:trPr>
              <w:tc>
                <w:tcPr>
                  <w:tcW w:w="456" w:type="dxa"/>
                  <w:vAlign w:val="center"/>
                </w:tcPr>
                <w:p w:rsidR="00BB5C17" w:rsidRPr="005400EB" w:rsidRDefault="00BB5C17" w:rsidP="00BB5C17">
                  <w:pPr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r w:rsidRPr="005400EB">
                    <w:rPr>
                      <w:rFonts w:ascii="標楷體" w:eastAsia="標楷體" w:hAnsi="標楷體"/>
                      <w:color w:val="000000"/>
                    </w:rPr>
                    <w:t>1</w:t>
                  </w:r>
                </w:p>
              </w:tc>
              <w:tc>
                <w:tcPr>
                  <w:tcW w:w="3138" w:type="dxa"/>
                  <w:vAlign w:val="center"/>
                </w:tcPr>
                <w:p w:rsidR="00BB5C17" w:rsidRPr="005400EB" w:rsidRDefault="00BB5C17" w:rsidP="00BB5C17">
                  <w:pPr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Georgia" w:eastAsia="標楷體" w:hAnsi="Georgia" w:hint="eastAsia"/>
                    </w:rPr>
                    <w:t>Online Learning Orientation</w:t>
                  </w:r>
                </w:p>
              </w:tc>
              <w:tc>
                <w:tcPr>
                  <w:tcW w:w="3553" w:type="dxa"/>
                  <w:vAlign w:val="center"/>
                </w:tcPr>
                <w:p w:rsidR="00BB5C17" w:rsidRDefault="00BB5C17" w:rsidP="00BB5C17">
                  <w:pPr>
                    <w:widowControl/>
                    <w:spacing w:line="380" w:lineRule="exact"/>
                  </w:pPr>
                  <w:r>
                    <w:t>Class begins—</w:t>
                  </w:r>
                </w:p>
                <w:p w:rsidR="00BB5C17" w:rsidRDefault="00BB5C17" w:rsidP="00BB5C17">
                  <w:pPr>
                    <w:widowControl/>
                    <w:spacing w:line="380" w:lineRule="exact"/>
                  </w:pPr>
                  <w:r>
                    <w:rPr>
                      <w:rFonts w:hint="eastAsia"/>
                    </w:rPr>
                    <w:t xml:space="preserve">Orientation to Online Learning </w:t>
                  </w:r>
                </w:p>
                <w:p w:rsidR="00BB5C17" w:rsidRPr="00F25988" w:rsidRDefault="00BB5C17" w:rsidP="00BB5C17">
                  <w:pPr>
                    <w:snapToGrid w:val="0"/>
                    <w:rPr>
                      <w:rFonts w:ascii="Georgia" w:eastAsia="標楷體" w:hAnsi="Georgia"/>
                    </w:rPr>
                  </w:pPr>
                  <w:r w:rsidRPr="005A189D">
                    <w:rPr>
                      <w:rFonts w:hint="eastAsia"/>
                    </w:rPr>
                    <w:t>Forming Groups</w:t>
                  </w:r>
                </w:p>
              </w:tc>
              <w:tc>
                <w:tcPr>
                  <w:tcW w:w="801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7D1760">
                    <w:rPr>
                      <w:rFonts w:eastAsia="標楷體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746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407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</w:tr>
            <w:tr w:rsidR="00BB5C17" w:rsidRPr="009A6360" w:rsidTr="00E63D01">
              <w:trPr>
                <w:trHeight w:val="206"/>
              </w:trPr>
              <w:tc>
                <w:tcPr>
                  <w:tcW w:w="456" w:type="dxa"/>
                  <w:vAlign w:val="center"/>
                </w:tcPr>
                <w:p w:rsidR="00BB5C17" w:rsidRPr="005400EB" w:rsidRDefault="00BB5C17" w:rsidP="00BB5C17">
                  <w:pPr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r w:rsidRPr="005400EB">
                    <w:rPr>
                      <w:rFonts w:ascii="標楷體" w:eastAsia="標楷體" w:hAnsi="標楷體"/>
                      <w:color w:val="000000"/>
                    </w:rPr>
                    <w:t>2</w:t>
                  </w:r>
                </w:p>
              </w:tc>
              <w:tc>
                <w:tcPr>
                  <w:tcW w:w="3138" w:type="dxa"/>
                  <w:vAlign w:val="center"/>
                </w:tcPr>
                <w:p w:rsidR="00BB5C17" w:rsidRDefault="00BB5C17" w:rsidP="00BB5C17">
                  <w:pPr>
                    <w:pStyle w:val="ad"/>
                    <w:snapToGrid w:val="0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課程單元一：西洋歌曲Ｉ</w:t>
                  </w:r>
                </w:p>
                <w:p w:rsidR="00BB5C17" w:rsidRPr="0075176B" w:rsidRDefault="00BB5C17" w:rsidP="00BB5C17">
                  <w:pPr>
                    <w:pStyle w:val="ad"/>
                    <w:snapToGrid w:val="0"/>
                    <w:rPr>
                      <w:rFonts w:ascii="Georgia" w:eastAsia="標楷體" w:hAnsi="Georgia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愛情、慾望</w:t>
                  </w:r>
                </w:p>
              </w:tc>
              <w:tc>
                <w:tcPr>
                  <w:tcW w:w="3553" w:type="dxa"/>
                  <w:vAlign w:val="center"/>
                </w:tcPr>
                <w:p w:rsidR="00BB5C17" w:rsidRPr="005A189D" w:rsidRDefault="00BB5C17" w:rsidP="00BB5C17">
                  <w:pPr>
                    <w:snapToGrid w:val="0"/>
                    <w:rPr>
                      <w:rFonts w:ascii="標楷體" w:eastAsia="標楷體" w:hAnsi="標楷體"/>
                    </w:rPr>
                  </w:pPr>
                  <w:r w:rsidRPr="00FF1603">
                    <w:t xml:space="preserve">Madonna: Like A Virgin </w:t>
                  </w:r>
                  <w:r w:rsidRPr="00FF1603">
                    <w:br/>
                    <w:t xml:space="preserve">Alanis </w:t>
                  </w:r>
                  <w:proofErr w:type="spellStart"/>
                  <w:r w:rsidRPr="00FF1603">
                    <w:t>Morissette</w:t>
                  </w:r>
                  <w:proofErr w:type="spellEnd"/>
                  <w:r w:rsidRPr="00FF1603">
                    <w:t>: Head Over Feet</w:t>
                  </w:r>
                  <w:hyperlink r:id="rId9" w:history="1"/>
                  <w:r w:rsidRPr="00FF1603">
                    <w:br/>
                    <w:t>Leonard Cohen: I'm Your Man</w:t>
                  </w:r>
                  <w:hyperlink r:id="rId10" w:history="1"/>
                  <w:r w:rsidRPr="00FF1603">
                    <w:br/>
                    <w:t>Robert Palmer: Simply Irresistible</w:t>
                  </w:r>
                </w:p>
              </w:tc>
              <w:tc>
                <w:tcPr>
                  <w:tcW w:w="801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7D1760">
                    <w:rPr>
                      <w:rFonts w:eastAsia="標楷體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746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407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</w:tr>
            <w:tr w:rsidR="00BB5C17" w:rsidRPr="009A6360" w:rsidTr="00E63D01">
              <w:trPr>
                <w:trHeight w:val="206"/>
              </w:trPr>
              <w:tc>
                <w:tcPr>
                  <w:tcW w:w="456" w:type="dxa"/>
                  <w:vAlign w:val="center"/>
                </w:tcPr>
                <w:p w:rsidR="00BB5C17" w:rsidRPr="005400EB" w:rsidRDefault="00BB5C17" w:rsidP="00BB5C17">
                  <w:pPr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r w:rsidRPr="005400EB">
                    <w:rPr>
                      <w:rFonts w:ascii="標楷體" w:eastAsia="標楷體" w:hAnsi="標楷體"/>
                      <w:color w:val="000000"/>
                    </w:rPr>
                    <w:t>3</w:t>
                  </w:r>
                </w:p>
              </w:tc>
              <w:tc>
                <w:tcPr>
                  <w:tcW w:w="3138" w:type="dxa"/>
                </w:tcPr>
                <w:p w:rsidR="00BB5C17" w:rsidRDefault="00BB5C17" w:rsidP="00BB5C17">
                  <w:pPr>
                    <w:pStyle w:val="ad"/>
                    <w:snapToGrid w:val="0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課程單元一：西洋歌曲Ｉ</w:t>
                  </w:r>
                </w:p>
                <w:p w:rsidR="00BB5C17" w:rsidRPr="00B242EA" w:rsidRDefault="00BB5C17" w:rsidP="00BB5C17">
                  <w:pPr>
                    <w:pStyle w:val="ad"/>
                    <w:snapToGrid w:val="0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愛情、慾望</w:t>
                  </w:r>
                </w:p>
              </w:tc>
              <w:tc>
                <w:tcPr>
                  <w:tcW w:w="3553" w:type="dxa"/>
                  <w:vAlign w:val="center"/>
                </w:tcPr>
                <w:p w:rsidR="00BB5C17" w:rsidRPr="005400EB" w:rsidRDefault="00BB5C17" w:rsidP="00BB5C17">
                  <w:pPr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r w:rsidRPr="00FF1603">
                    <w:t>Billy Joel: And So It Goes</w:t>
                  </w:r>
                  <w:r w:rsidRPr="00FF1603">
                    <w:br/>
                    <w:t xml:space="preserve">Cowboy Junkies/Bruce </w:t>
                  </w:r>
                  <w:proofErr w:type="spellStart"/>
                  <w:r w:rsidRPr="00FF1603">
                    <w:t>Springstein</w:t>
                  </w:r>
                  <w:proofErr w:type="spellEnd"/>
                  <w:r w:rsidRPr="00FF1603">
                    <w:t xml:space="preserve">: Cold Tea Blues/ I'm On Fire </w:t>
                  </w:r>
                  <w:r w:rsidRPr="00FF1603">
                    <w:br/>
                    <w:t>Peter Gabriel: I Grieve</w:t>
                  </w:r>
                  <w:r w:rsidRPr="00FF1603">
                    <w:br/>
                    <w:t xml:space="preserve">Alanis </w:t>
                  </w:r>
                  <w:proofErr w:type="spellStart"/>
                  <w:r w:rsidRPr="00FF1603">
                    <w:t>Morissette</w:t>
                  </w:r>
                  <w:proofErr w:type="spellEnd"/>
                  <w:r w:rsidRPr="00FF1603">
                    <w:t>: Unsent</w:t>
                  </w:r>
                </w:p>
              </w:tc>
              <w:tc>
                <w:tcPr>
                  <w:tcW w:w="801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746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7D1760">
                    <w:rPr>
                      <w:rFonts w:eastAsia="標楷體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407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</w:tr>
            <w:tr w:rsidR="00BB5C17" w:rsidRPr="009A6360" w:rsidTr="00E63D01">
              <w:trPr>
                <w:trHeight w:val="206"/>
              </w:trPr>
              <w:tc>
                <w:tcPr>
                  <w:tcW w:w="456" w:type="dxa"/>
                  <w:vAlign w:val="center"/>
                </w:tcPr>
                <w:p w:rsidR="00BB5C17" w:rsidRPr="005400EB" w:rsidRDefault="00BB5C17" w:rsidP="00BB5C17">
                  <w:pPr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4</w:t>
                  </w:r>
                </w:p>
              </w:tc>
              <w:tc>
                <w:tcPr>
                  <w:tcW w:w="3138" w:type="dxa"/>
                </w:tcPr>
                <w:p w:rsidR="00BB5C17" w:rsidRDefault="00BB5C17" w:rsidP="00BB5C17">
                  <w:pPr>
                    <w:pStyle w:val="ad"/>
                    <w:snapToGrid w:val="0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課程單元一：西洋歌曲Ｉ</w:t>
                  </w:r>
                </w:p>
                <w:p w:rsidR="00BB5C17" w:rsidRPr="00546C27" w:rsidRDefault="00BB5C17" w:rsidP="00BB5C17">
                  <w:pPr>
                    <w:rPr>
                      <w:rFonts w:eastAsia="標楷體"/>
                    </w:rPr>
                  </w:pPr>
                  <w:r w:rsidRPr="00546C27">
                    <w:rPr>
                      <w:rFonts w:eastAsia="標楷體"/>
                    </w:rPr>
                    <w:t>親情、友情</w:t>
                  </w:r>
                </w:p>
              </w:tc>
              <w:tc>
                <w:tcPr>
                  <w:tcW w:w="3553" w:type="dxa"/>
                  <w:vAlign w:val="center"/>
                </w:tcPr>
                <w:p w:rsidR="00BB5C17" w:rsidRPr="00FF1603" w:rsidRDefault="00BB5C17" w:rsidP="00BB5C17">
                  <w:proofErr w:type="spellStart"/>
                  <w:r w:rsidRPr="00FF1603">
                    <w:t>Supertramp</w:t>
                  </w:r>
                  <w:proofErr w:type="spellEnd"/>
                  <w:r w:rsidRPr="00FF1603">
                    <w:t>: The Logical Song</w:t>
                  </w:r>
                </w:p>
                <w:p w:rsidR="00BB5C17" w:rsidRPr="00232299" w:rsidRDefault="00BB5C17" w:rsidP="00BB5C17">
                  <w:pPr>
                    <w:snapToGrid w:val="0"/>
                    <w:rPr>
                      <w:rFonts w:eastAsia="標楷體"/>
                      <w:sz w:val="26"/>
                      <w:szCs w:val="26"/>
                    </w:rPr>
                  </w:pPr>
                  <w:r w:rsidRPr="00FF1603">
                    <w:t xml:space="preserve">Alanis </w:t>
                  </w:r>
                  <w:proofErr w:type="spellStart"/>
                  <w:r w:rsidRPr="00FF1603">
                    <w:t>Morissette</w:t>
                  </w:r>
                  <w:proofErr w:type="spellEnd"/>
                  <w:r w:rsidRPr="00FF1603">
                    <w:t>: Perfect</w:t>
                  </w:r>
                  <w:hyperlink r:id="rId11" w:history="1"/>
                  <w:r w:rsidRPr="00FF1603">
                    <w:br/>
                    <w:t>Cowboy Junkies: Musical Key</w:t>
                  </w:r>
                  <w:r w:rsidRPr="00FF1603">
                    <w:br/>
                    <w:t>The Beatles: When I Am Sixty Four</w:t>
                  </w:r>
                </w:p>
              </w:tc>
              <w:tc>
                <w:tcPr>
                  <w:tcW w:w="801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7D1760">
                    <w:rPr>
                      <w:rFonts w:eastAsia="標楷體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746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407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</w:tr>
            <w:tr w:rsidR="00BB5C17" w:rsidRPr="009A6360" w:rsidTr="00E63D01">
              <w:trPr>
                <w:trHeight w:val="206"/>
              </w:trPr>
              <w:tc>
                <w:tcPr>
                  <w:tcW w:w="456" w:type="dxa"/>
                  <w:vAlign w:val="center"/>
                </w:tcPr>
                <w:p w:rsidR="00BB5C17" w:rsidRPr="005400EB" w:rsidRDefault="00BB5C17" w:rsidP="00BB5C17">
                  <w:pPr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5</w:t>
                  </w:r>
                </w:p>
              </w:tc>
              <w:tc>
                <w:tcPr>
                  <w:tcW w:w="3138" w:type="dxa"/>
                  <w:vAlign w:val="center"/>
                </w:tcPr>
                <w:p w:rsidR="00BB5C17" w:rsidRDefault="00BB5C17" w:rsidP="00BB5C17">
                  <w:pPr>
                    <w:pStyle w:val="ad"/>
                    <w:snapToGrid w:val="0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課程單元一：西洋歌曲Ｉ</w:t>
                  </w:r>
                </w:p>
                <w:p w:rsidR="00BB5C17" w:rsidRPr="00546C27" w:rsidRDefault="00BB5C17" w:rsidP="00BB5C17">
                  <w:pPr>
                    <w:snapToGrid w:val="0"/>
                    <w:rPr>
                      <w:rFonts w:eastAsia="標楷體"/>
                    </w:rPr>
                  </w:pPr>
                  <w:r w:rsidRPr="00546C27">
                    <w:rPr>
                      <w:rFonts w:eastAsia="標楷體"/>
                    </w:rPr>
                    <w:t>親情、友情</w:t>
                  </w:r>
                </w:p>
              </w:tc>
              <w:tc>
                <w:tcPr>
                  <w:tcW w:w="3553" w:type="dxa"/>
                  <w:vAlign w:val="center"/>
                </w:tcPr>
                <w:p w:rsidR="00BB5C17" w:rsidRPr="00232299" w:rsidRDefault="00BB5C17" w:rsidP="00BB5C17">
                  <w:pPr>
                    <w:snapToGrid w:val="0"/>
                    <w:rPr>
                      <w:rFonts w:eastAsia="標楷體"/>
                      <w:sz w:val="26"/>
                      <w:szCs w:val="26"/>
                    </w:rPr>
                  </w:pPr>
                  <w:r w:rsidRPr="00FF1603">
                    <w:rPr>
                      <w:rFonts w:hint="eastAsia"/>
                    </w:rPr>
                    <w:t>Natalie Merchant</w:t>
                  </w:r>
                  <w:r w:rsidRPr="00FF1603">
                    <w:t xml:space="preserve">: </w:t>
                  </w:r>
                  <w:r w:rsidRPr="00FF1603">
                    <w:rPr>
                      <w:rFonts w:hint="eastAsia"/>
                    </w:rPr>
                    <w:t>Motherland</w:t>
                  </w:r>
                  <w:r w:rsidRPr="00FF1603">
                    <w:br/>
                    <w:t>Elton John: Candle in the Wind 1997</w:t>
                  </w:r>
                  <w:r w:rsidRPr="00FF1603">
                    <w:br/>
                    <w:t>Elton John: Candle in the Wind</w:t>
                  </w:r>
                  <w:r w:rsidRPr="00FF1603">
                    <w:br/>
                  </w:r>
                  <w:r w:rsidRPr="00FF1603">
                    <w:rPr>
                      <w:rFonts w:hint="eastAsia"/>
                    </w:rPr>
                    <w:t>Pulp</w:t>
                  </w:r>
                  <w:r w:rsidRPr="00FF1603">
                    <w:t xml:space="preserve">: </w:t>
                  </w:r>
                  <w:r w:rsidRPr="00FF1603">
                    <w:rPr>
                      <w:rFonts w:hint="eastAsia"/>
                    </w:rPr>
                    <w:t>Common People</w:t>
                  </w:r>
                </w:p>
              </w:tc>
              <w:tc>
                <w:tcPr>
                  <w:tcW w:w="801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746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7D1760">
                    <w:rPr>
                      <w:rFonts w:eastAsia="標楷體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407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</w:tr>
            <w:tr w:rsidR="00BB5C17" w:rsidRPr="009A6360" w:rsidTr="00E63D01">
              <w:trPr>
                <w:trHeight w:val="206"/>
              </w:trPr>
              <w:tc>
                <w:tcPr>
                  <w:tcW w:w="456" w:type="dxa"/>
                  <w:vAlign w:val="center"/>
                </w:tcPr>
                <w:p w:rsidR="00BB5C17" w:rsidRDefault="00BB5C17" w:rsidP="00BB5C17">
                  <w:pPr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6</w:t>
                  </w:r>
                </w:p>
              </w:tc>
              <w:tc>
                <w:tcPr>
                  <w:tcW w:w="3138" w:type="dxa"/>
                  <w:vAlign w:val="center"/>
                </w:tcPr>
                <w:p w:rsidR="00BB5C17" w:rsidRDefault="00BB5C17" w:rsidP="00BB5C17">
                  <w:pPr>
                    <w:snapToGrid w:val="0"/>
                    <w:rPr>
                      <w:rFonts w:eastAsia="標楷體"/>
                    </w:rPr>
                  </w:pPr>
                  <w:r w:rsidRPr="00546C27">
                    <w:rPr>
                      <w:rFonts w:eastAsia="標楷體" w:hint="eastAsia"/>
                    </w:rPr>
                    <w:t>課程單元二：</w:t>
                  </w:r>
                </w:p>
                <w:p w:rsidR="00BB5C17" w:rsidRPr="00546C27" w:rsidRDefault="00BB5C17" w:rsidP="00BB5C17">
                  <w:pPr>
                    <w:snapToGrid w:val="0"/>
                    <w:rPr>
                      <w:rFonts w:eastAsia="標楷體"/>
                    </w:rPr>
                  </w:pPr>
                  <w:r w:rsidRPr="00546C27">
                    <w:rPr>
                      <w:rFonts w:eastAsia="標楷體" w:hint="eastAsia"/>
                    </w:rPr>
                    <w:t>《當哈利碰上莎莉》</w:t>
                  </w:r>
                </w:p>
              </w:tc>
              <w:tc>
                <w:tcPr>
                  <w:tcW w:w="3553" w:type="dxa"/>
                  <w:vAlign w:val="center"/>
                </w:tcPr>
                <w:p w:rsidR="00BB5C17" w:rsidRDefault="00BB5C17" w:rsidP="00BB5C17">
                  <w:r w:rsidRPr="00FF1603">
                    <w:rPr>
                      <w:rFonts w:hint="eastAsia"/>
                    </w:rPr>
                    <w:t>（</w:t>
                  </w:r>
                  <w:r w:rsidRPr="00FF1603">
                    <w:rPr>
                      <w:rFonts w:hint="eastAsia"/>
                    </w:rPr>
                    <w:t>When Harry Met Sally</w:t>
                  </w:r>
                  <w:r w:rsidRPr="00FF1603">
                    <w:rPr>
                      <w:rFonts w:hint="eastAsia"/>
                    </w:rPr>
                    <w:t>）</w:t>
                  </w:r>
                </w:p>
                <w:p w:rsidR="00BB5C17" w:rsidRPr="00FF1603" w:rsidRDefault="00BB5C17" w:rsidP="00BB5C17">
                  <w:r w:rsidRPr="00FF1603">
                    <w:t xml:space="preserve">First Encounter </w:t>
                  </w:r>
                </w:p>
                <w:p w:rsidR="00BB5C17" w:rsidRDefault="00BB5C17" w:rsidP="00BB5C17">
                  <w:pPr>
                    <w:snapToGrid w:val="0"/>
                  </w:pPr>
                  <w:r w:rsidRPr="00FF1603">
                    <w:t>Second Encounter</w:t>
                  </w:r>
                </w:p>
                <w:p w:rsidR="00BB5C17" w:rsidRPr="002C52BE" w:rsidRDefault="00BB5C17" w:rsidP="00BB5C17">
                  <w:pPr>
                    <w:snapToGrid w:val="0"/>
                    <w:rPr>
                      <w:rFonts w:ascii="Georgia" w:eastAsia="標楷體" w:hAnsi="Georgia"/>
                      <w:color w:val="000000"/>
                    </w:rPr>
                  </w:pPr>
                  <w:r w:rsidRPr="00FF1603">
                    <w:t>Third Encounter and Friendship</w:t>
                  </w:r>
                </w:p>
              </w:tc>
              <w:tc>
                <w:tcPr>
                  <w:tcW w:w="801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7D1760">
                    <w:rPr>
                      <w:rFonts w:eastAsia="標楷體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746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407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</w:tr>
            <w:tr w:rsidR="00BB5C17" w:rsidRPr="009A6360" w:rsidTr="00E63D01">
              <w:trPr>
                <w:trHeight w:val="206"/>
              </w:trPr>
              <w:tc>
                <w:tcPr>
                  <w:tcW w:w="456" w:type="dxa"/>
                  <w:vAlign w:val="center"/>
                </w:tcPr>
                <w:p w:rsidR="00BB5C17" w:rsidRDefault="00BB5C17" w:rsidP="00BB5C17">
                  <w:pPr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7</w:t>
                  </w:r>
                </w:p>
              </w:tc>
              <w:tc>
                <w:tcPr>
                  <w:tcW w:w="3138" w:type="dxa"/>
                  <w:vAlign w:val="center"/>
                </w:tcPr>
                <w:p w:rsidR="00BB5C17" w:rsidRDefault="00BB5C17" w:rsidP="00BB5C17">
                  <w:pPr>
                    <w:snapToGrid w:val="0"/>
                    <w:rPr>
                      <w:rFonts w:eastAsia="標楷體"/>
                    </w:rPr>
                  </w:pPr>
                  <w:r w:rsidRPr="00546C27">
                    <w:rPr>
                      <w:rFonts w:eastAsia="標楷體" w:hint="eastAsia"/>
                    </w:rPr>
                    <w:t>課程單元二：</w:t>
                  </w:r>
                </w:p>
                <w:p w:rsidR="00BB5C17" w:rsidRPr="00546C27" w:rsidRDefault="00BB5C17" w:rsidP="00BB5C17">
                  <w:pPr>
                    <w:snapToGrid w:val="0"/>
                    <w:rPr>
                      <w:rFonts w:eastAsia="標楷體"/>
                    </w:rPr>
                  </w:pPr>
                  <w:r w:rsidRPr="00546C27">
                    <w:rPr>
                      <w:rFonts w:eastAsia="標楷體" w:hint="eastAsia"/>
                    </w:rPr>
                    <w:t>《當哈利碰上莎莉》</w:t>
                  </w:r>
                </w:p>
              </w:tc>
              <w:tc>
                <w:tcPr>
                  <w:tcW w:w="3553" w:type="dxa"/>
                  <w:vAlign w:val="center"/>
                </w:tcPr>
                <w:p w:rsidR="00BB5C17" w:rsidRDefault="00BB5C17" w:rsidP="00BB5C17">
                  <w:r w:rsidRPr="00FF1603">
                    <w:rPr>
                      <w:rFonts w:hint="eastAsia"/>
                    </w:rPr>
                    <w:t>（</w:t>
                  </w:r>
                  <w:r w:rsidRPr="00FF1603">
                    <w:rPr>
                      <w:rFonts w:hint="eastAsia"/>
                    </w:rPr>
                    <w:t>When Harry Met Sally</w:t>
                  </w:r>
                  <w:r w:rsidRPr="00FF1603">
                    <w:rPr>
                      <w:rFonts w:hint="eastAsia"/>
                    </w:rPr>
                    <w:t>）</w:t>
                  </w:r>
                </w:p>
                <w:p w:rsidR="00BB5C17" w:rsidRDefault="00BB5C17" w:rsidP="00BB5C17">
                  <w:pPr>
                    <w:snapToGrid w:val="0"/>
                  </w:pPr>
                  <w:r w:rsidRPr="00FF1603">
                    <w:t>Becoming Bosom Friends</w:t>
                  </w:r>
                </w:p>
                <w:p w:rsidR="00BB5C17" w:rsidRPr="00743DC5" w:rsidRDefault="00BB5C17" w:rsidP="00BB5C17">
                  <w:pPr>
                    <w:snapToGrid w:val="0"/>
                    <w:rPr>
                      <w:rFonts w:eastAsia="標楷體"/>
                      <w:sz w:val="26"/>
                      <w:szCs w:val="26"/>
                    </w:rPr>
                  </w:pPr>
                  <w:r w:rsidRPr="00FF1603">
                    <w:t>Jess and Marie Got Married</w:t>
                  </w:r>
                </w:p>
              </w:tc>
              <w:tc>
                <w:tcPr>
                  <w:tcW w:w="801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746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7D1760">
                    <w:rPr>
                      <w:rFonts w:eastAsia="標楷體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407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</w:tr>
            <w:tr w:rsidR="00BB5C17" w:rsidRPr="009A6360" w:rsidTr="00E63D01">
              <w:trPr>
                <w:trHeight w:val="206"/>
              </w:trPr>
              <w:tc>
                <w:tcPr>
                  <w:tcW w:w="456" w:type="dxa"/>
                  <w:vAlign w:val="center"/>
                </w:tcPr>
                <w:p w:rsidR="00BB5C17" w:rsidRDefault="00BB5C17" w:rsidP="00BB5C17">
                  <w:pPr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8</w:t>
                  </w:r>
                </w:p>
              </w:tc>
              <w:tc>
                <w:tcPr>
                  <w:tcW w:w="3138" w:type="dxa"/>
                  <w:vAlign w:val="center"/>
                </w:tcPr>
                <w:p w:rsidR="00BB5C17" w:rsidRDefault="00BB5C17" w:rsidP="00BB5C17">
                  <w:pPr>
                    <w:snapToGrid w:val="0"/>
                    <w:rPr>
                      <w:rFonts w:eastAsia="標楷體"/>
                    </w:rPr>
                  </w:pPr>
                  <w:r w:rsidRPr="00546C27">
                    <w:rPr>
                      <w:rFonts w:eastAsia="標楷體" w:hint="eastAsia"/>
                    </w:rPr>
                    <w:t>課程單元二：</w:t>
                  </w:r>
                </w:p>
                <w:p w:rsidR="00BB5C17" w:rsidRPr="00546C27" w:rsidRDefault="00BB5C17" w:rsidP="00BB5C17">
                  <w:pPr>
                    <w:snapToGrid w:val="0"/>
                    <w:rPr>
                      <w:rFonts w:eastAsia="標楷體"/>
                    </w:rPr>
                  </w:pPr>
                  <w:r w:rsidRPr="00546C27">
                    <w:rPr>
                      <w:rFonts w:eastAsia="標楷體" w:hint="eastAsia"/>
                    </w:rPr>
                    <w:t>《當哈利碰上莎莉》</w:t>
                  </w:r>
                </w:p>
              </w:tc>
              <w:tc>
                <w:tcPr>
                  <w:tcW w:w="3553" w:type="dxa"/>
                  <w:vAlign w:val="center"/>
                </w:tcPr>
                <w:p w:rsidR="00BB5C17" w:rsidRPr="00FF1603" w:rsidRDefault="00BB5C17" w:rsidP="00BB5C17">
                  <w:r w:rsidRPr="00FF1603">
                    <w:rPr>
                      <w:rFonts w:hint="eastAsia"/>
                    </w:rPr>
                    <w:t>（</w:t>
                  </w:r>
                  <w:r w:rsidRPr="00FF1603">
                    <w:rPr>
                      <w:rFonts w:hint="eastAsia"/>
                    </w:rPr>
                    <w:t>When Harry Met Sally</w:t>
                  </w:r>
                  <w:r w:rsidRPr="00FF1603">
                    <w:rPr>
                      <w:rFonts w:hint="eastAsia"/>
                    </w:rPr>
                    <w:t>）</w:t>
                  </w:r>
                  <w:r w:rsidRPr="00FF1603">
                    <w:t xml:space="preserve"> </w:t>
                  </w:r>
                </w:p>
                <w:p w:rsidR="00BB5C17" w:rsidRDefault="00BB5C17" w:rsidP="00BB5C17">
                  <w:pPr>
                    <w:snapToGrid w:val="0"/>
                  </w:pPr>
                  <w:r w:rsidRPr="00FF1603">
                    <w:t>Sex and Friends No More</w:t>
                  </w:r>
                </w:p>
                <w:p w:rsidR="00BB5C17" w:rsidRPr="00FF1603" w:rsidRDefault="00BB5C17" w:rsidP="00BB5C17">
                  <w:r w:rsidRPr="00FF1603">
                    <w:t xml:space="preserve">It Has to Be You ... and Marriage </w:t>
                  </w:r>
                </w:p>
                <w:p w:rsidR="00BB5C17" w:rsidRPr="00743DC5" w:rsidRDefault="00BB5C17" w:rsidP="00BB5C17">
                  <w:pPr>
                    <w:snapToGrid w:val="0"/>
                    <w:rPr>
                      <w:rFonts w:eastAsia="標楷體"/>
                      <w:sz w:val="26"/>
                      <w:szCs w:val="26"/>
                    </w:rPr>
                  </w:pPr>
                  <w:r w:rsidRPr="00FF1603">
                    <w:t>影片的文化解讀</w:t>
                  </w:r>
                </w:p>
              </w:tc>
              <w:tc>
                <w:tcPr>
                  <w:tcW w:w="801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746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7D1760">
                    <w:rPr>
                      <w:rFonts w:eastAsia="標楷體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407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</w:tr>
            <w:tr w:rsidR="00BB5C17" w:rsidRPr="009A6360" w:rsidTr="00E63D01">
              <w:trPr>
                <w:trHeight w:val="206"/>
              </w:trPr>
              <w:tc>
                <w:tcPr>
                  <w:tcW w:w="456" w:type="dxa"/>
                  <w:vAlign w:val="center"/>
                </w:tcPr>
                <w:p w:rsidR="00BB5C17" w:rsidRDefault="00BB5C17" w:rsidP="00BB5C17">
                  <w:pPr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9</w:t>
                  </w:r>
                </w:p>
              </w:tc>
              <w:tc>
                <w:tcPr>
                  <w:tcW w:w="3138" w:type="dxa"/>
                  <w:vAlign w:val="center"/>
                </w:tcPr>
                <w:p w:rsidR="00BB5C17" w:rsidRPr="00546C27" w:rsidRDefault="00BB5C17" w:rsidP="00BB5C17">
                  <w:pPr>
                    <w:snapToGrid w:val="0"/>
                    <w:jc w:val="both"/>
                    <w:rPr>
                      <w:rFonts w:eastAsia="標楷體"/>
                    </w:rPr>
                  </w:pPr>
                  <w:r w:rsidRPr="006A0CD1">
                    <w:rPr>
                      <w:rFonts w:ascii="Georgia" w:eastAsia="標楷體" w:hAnsi="Georgia" w:hint="eastAsia"/>
                    </w:rPr>
                    <w:t>期中考及期中教學評鑑</w:t>
                  </w:r>
                </w:p>
              </w:tc>
              <w:tc>
                <w:tcPr>
                  <w:tcW w:w="3553" w:type="dxa"/>
                  <w:vAlign w:val="center"/>
                </w:tcPr>
                <w:p w:rsidR="00BB5C17" w:rsidRPr="002C52BE" w:rsidRDefault="00BB5C17" w:rsidP="00BB5C17">
                  <w:pPr>
                    <w:snapToGrid w:val="0"/>
                    <w:rPr>
                      <w:rFonts w:ascii="Georgia" w:eastAsia="標楷體" w:hAnsi="Georgia"/>
                      <w:color w:val="000000"/>
                    </w:rPr>
                  </w:pPr>
                  <w:r w:rsidRPr="002C52BE">
                    <w:rPr>
                      <w:rFonts w:ascii="Georgia" w:eastAsia="標楷體" w:hAnsi="Georgia"/>
                    </w:rPr>
                    <w:t>Midterm Exam and Evaluation</w:t>
                  </w:r>
                </w:p>
              </w:tc>
              <w:tc>
                <w:tcPr>
                  <w:tcW w:w="801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7D1760">
                    <w:rPr>
                      <w:rFonts w:eastAsia="標楷體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746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407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</w:tr>
            <w:tr w:rsidR="00BB5C17" w:rsidRPr="009A6360" w:rsidTr="00E63D01">
              <w:trPr>
                <w:trHeight w:val="206"/>
              </w:trPr>
              <w:tc>
                <w:tcPr>
                  <w:tcW w:w="456" w:type="dxa"/>
                  <w:vAlign w:val="center"/>
                </w:tcPr>
                <w:p w:rsidR="00BB5C17" w:rsidRPr="005400EB" w:rsidRDefault="00BB5C17" w:rsidP="00BB5C17">
                  <w:pPr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10</w:t>
                  </w:r>
                </w:p>
              </w:tc>
              <w:tc>
                <w:tcPr>
                  <w:tcW w:w="3138" w:type="dxa"/>
                  <w:vAlign w:val="center"/>
                </w:tcPr>
                <w:p w:rsidR="00BB5C17" w:rsidRDefault="00BB5C17" w:rsidP="00BB5C17">
                  <w:pPr>
                    <w:pStyle w:val="ad"/>
                    <w:snapToGrid w:val="0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課程單元三：西洋歌曲</w:t>
                  </w:r>
                  <w:r>
                    <w:rPr>
                      <w:rFonts w:ascii="Times New Roman" w:eastAsia="標楷體" w:hAnsi="Times New Roman" w:hint="eastAsia"/>
                    </w:rPr>
                    <w:t>II</w:t>
                  </w:r>
                </w:p>
                <w:p w:rsidR="00BB5C17" w:rsidRPr="005400EB" w:rsidRDefault="00BB5C17" w:rsidP="00BB5C17">
                  <w:pPr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生活體驗</w:t>
                  </w:r>
                </w:p>
              </w:tc>
              <w:tc>
                <w:tcPr>
                  <w:tcW w:w="3553" w:type="dxa"/>
                  <w:vAlign w:val="center"/>
                </w:tcPr>
                <w:p w:rsidR="00BB5C17" w:rsidRPr="002C52BE" w:rsidRDefault="00BB5C17" w:rsidP="00BB5C17">
                  <w:pPr>
                    <w:snapToGrid w:val="0"/>
                    <w:rPr>
                      <w:rFonts w:ascii="Georgia" w:eastAsia="標楷體" w:hAnsi="Georgia"/>
                      <w:color w:val="000000"/>
                    </w:rPr>
                  </w:pPr>
                  <w:r w:rsidRPr="00FF1603">
                    <w:t xml:space="preserve">Aerosmith: </w:t>
                  </w:r>
                  <w:r w:rsidRPr="00542582">
                    <w:t>Amazing</w:t>
                  </w:r>
                  <w:r w:rsidRPr="00FF1603">
                    <w:br/>
                    <w:t xml:space="preserve">Alanis </w:t>
                  </w:r>
                  <w:proofErr w:type="spellStart"/>
                  <w:r w:rsidRPr="00FF1603">
                    <w:t>Morissette</w:t>
                  </w:r>
                  <w:proofErr w:type="spellEnd"/>
                  <w:r w:rsidRPr="00FF1603">
                    <w:t xml:space="preserve">: </w:t>
                  </w:r>
                  <w:r w:rsidRPr="00542582">
                    <w:t>Ironic</w:t>
                  </w:r>
                  <w:r w:rsidRPr="00FF1603">
                    <w:br/>
                  </w:r>
                  <w:proofErr w:type="spellStart"/>
                  <w:r w:rsidRPr="00FF1603">
                    <w:t>Jonie</w:t>
                  </w:r>
                  <w:proofErr w:type="spellEnd"/>
                  <w:r w:rsidRPr="00FF1603">
                    <w:t xml:space="preserve"> Mitchel: </w:t>
                  </w:r>
                  <w:r w:rsidRPr="00542582">
                    <w:t>Night Ride Home</w:t>
                  </w:r>
                  <w:r w:rsidRPr="00FF1603">
                    <w:br/>
                    <w:t xml:space="preserve">Suzanne Vega: </w:t>
                  </w:r>
                  <w:r w:rsidRPr="00542582">
                    <w:t>Tom's Diner</w:t>
                  </w:r>
                </w:p>
              </w:tc>
              <w:tc>
                <w:tcPr>
                  <w:tcW w:w="801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746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7D1760">
                    <w:rPr>
                      <w:rFonts w:eastAsia="標楷體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407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</w:tr>
            <w:tr w:rsidR="00BB5C17" w:rsidRPr="009A6360" w:rsidTr="00E63D01">
              <w:trPr>
                <w:trHeight w:val="206"/>
              </w:trPr>
              <w:tc>
                <w:tcPr>
                  <w:tcW w:w="456" w:type="dxa"/>
                  <w:vAlign w:val="center"/>
                </w:tcPr>
                <w:p w:rsidR="00BB5C17" w:rsidRDefault="00BB5C17" w:rsidP="00BB5C17">
                  <w:pPr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11</w:t>
                  </w:r>
                </w:p>
              </w:tc>
              <w:tc>
                <w:tcPr>
                  <w:tcW w:w="3138" w:type="dxa"/>
                  <w:vAlign w:val="center"/>
                </w:tcPr>
                <w:p w:rsidR="00BB5C17" w:rsidRDefault="00BB5C17" w:rsidP="00BB5C17">
                  <w:pPr>
                    <w:pStyle w:val="ad"/>
                    <w:snapToGrid w:val="0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課程單元三：西洋歌曲</w:t>
                  </w:r>
                  <w:r>
                    <w:rPr>
                      <w:rFonts w:ascii="Times New Roman" w:eastAsia="標楷體" w:hAnsi="Times New Roman" w:hint="eastAsia"/>
                    </w:rPr>
                    <w:t>II</w:t>
                  </w:r>
                </w:p>
                <w:p w:rsidR="00BB5C17" w:rsidRPr="005400EB" w:rsidRDefault="00BB5C17" w:rsidP="00BB5C17">
                  <w:pPr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生活體驗</w:t>
                  </w:r>
                </w:p>
              </w:tc>
              <w:tc>
                <w:tcPr>
                  <w:tcW w:w="3553" w:type="dxa"/>
                </w:tcPr>
                <w:p w:rsidR="00BB5C17" w:rsidRPr="00BB63E1" w:rsidRDefault="00BB5C17" w:rsidP="00BB5C17">
                  <w:pPr>
                    <w:snapToGrid w:val="0"/>
                    <w:rPr>
                      <w:rFonts w:ascii="Georgia" w:hAnsi="Georgia"/>
                    </w:rPr>
                  </w:pPr>
                  <w:r w:rsidRPr="00FF1603">
                    <w:t xml:space="preserve">Aerosmith: </w:t>
                  </w:r>
                  <w:r w:rsidRPr="00542582">
                    <w:t>Amazing</w:t>
                  </w:r>
                  <w:r w:rsidRPr="00FF1603">
                    <w:br/>
                    <w:t xml:space="preserve">Alanis </w:t>
                  </w:r>
                  <w:proofErr w:type="spellStart"/>
                  <w:r w:rsidRPr="00FF1603">
                    <w:t>Morissette</w:t>
                  </w:r>
                  <w:proofErr w:type="spellEnd"/>
                  <w:r w:rsidRPr="00FF1603">
                    <w:t xml:space="preserve">: </w:t>
                  </w:r>
                  <w:r w:rsidRPr="00542582">
                    <w:t>Ironic</w:t>
                  </w:r>
                  <w:r w:rsidRPr="00FF1603">
                    <w:br/>
                  </w:r>
                  <w:proofErr w:type="spellStart"/>
                  <w:r w:rsidRPr="00FF1603">
                    <w:t>Jonie</w:t>
                  </w:r>
                  <w:proofErr w:type="spellEnd"/>
                  <w:r w:rsidRPr="00FF1603">
                    <w:t xml:space="preserve"> Mitchel: </w:t>
                  </w:r>
                  <w:r w:rsidRPr="00542582">
                    <w:t>Night Ride Home</w:t>
                  </w:r>
                  <w:r w:rsidRPr="00FF1603">
                    <w:br/>
                    <w:t xml:space="preserve">Suzanne Vega: </w:t>
                  </w:r>
                  <w:r w:rsidRPr="00542582">
                    <w:t>Tom's Diner</w:t>
                  </w:r>
                </w:p>
              </w:tc>
              <w:tc>
                <w:tcPr>
                  <w:tcW w:w="801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746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7D1760">
                    <w:rPr>
                      <w:rFonts w:eastAsia="標楷體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407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</w:tr>
            <w:tr w:rsidR="00BB5C17" w:rsidRPr="009A6360" w:rsidTr="00E63D01">
              <w:trPr>
                <w:trHeight w:val="206"/>
              </w:trPr>
              <w:tc>
                <w:tcPr>
                  <w:tcW w:w="456" w:type="dxa"/>
                  <w:vAlign w:val="center"/>
                </w:tcPr>
                <w:p w:rsidR="00BB5C17" w:rsidRDefault="00BB5C17" w:rsidP="00BB5C1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12</w:t>
                  </w:r>
                </w:p>
              </w:tc>
              <w:tc>
                <w:tcPr>
                  <w:tcW w:w="3138" w:type="dxa"/>
                  <w:vAlign w:val="center"/>
                </w:tcPr>
                <w:p w:rsidR="00BB5C17" w:rsidRDefault="00BB5C17" w:rsidP="00BB5C17">
                  <w:pPr>
                    <w:pStyle w:val="ad"/>
                    <w:snapToGrid w:val="0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課程單元三：西洋歌曲</w:t>
                  </w:r>
                  <w:r>
                    <w:rPr>
                      <w:rFonts w:ascii="Times New Roman" w:eastAsia="標楷體" w:hAnsi="Times New Roman" w:hint="eastAsia"/>
                    </w:rPr>
                    <w:t>II</w:t>
                  </w:r>
                </w:p>
                <w:p w:rsidR="00BB5C17" w:rsidRPr="005400EB" w:rsidRDefault="00BB5C17" w:rsidP="00BB5C17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生活體驗</w:t>
                  </w:r>
                </w:p>
              </w:tc>
              <w:tc>
                <w:tcPr>
                  <w:tcW w:w="3553" w:type="dxa"/>
                </w:tcPr>
                <w:p w:rsidR="00BB5C17" w:rsidRPr="00F25988" w:rsidRDefault="00BB5C17" w:rsidP="00BB5C17">
                  <w:pPr>
                    <w:snapToGrid w:val="0"/>
                    <w:rPr>
                      <w:rFonts w:ascii="Georgia" w:hAnsi="Georgia"/>
                    </w:rPr>
                  </w:pPr>
                  <w:r w:rsidRPr="00FF1603">
                    <w:t xml:space="preserve">Billy Joel: </w:t>
                  </w:r>
                  <w:r w:rsidRPr="00542582">
                    <w:t>Piano Man</w:t>
                  </w:r>
                  <w:r w:rsidRPr="00FF1603">
                    <w:br/>
                    <w:t xml:space="preserve">Sheryl Crow: </w:t>
                  </w:r>
                  <w:r w:rsidRPr="00542582">
                    <w:t xml:space="preserve">All I </w:t>
                  </w:r>
                  <w:proofErr w:type="spellStart"/>
                  <w:r w:rsidRPr="00542582">
                    <w:t>Wanna</w:t>
                  </w:r>
                  <w:proofErr w:type="spellEnd"/>
                  <w:r w:rsidRPr="00542582">
                    <w:t xml:space="preserve"> Do</w:t>
                  </w:r>
                  <w:r w:rsidRPr="00FF1603">
                    <w:br/>
                    <w:t xml:space="preserve">Sheryl Crow: </w:t>
                  </w:r>
                  <w:r w:rsidRPr="00542582">
                    <w:t xml:space="preserve">Run, Baby, </w:t>
                  </w:r>
                  <w:r>
                    <w:t>Run</w:t>
                  </w:r>
                  <w:r w:rsidRPr="00FF1603">
                    <w:br/>
                    <w:t xml:space="preserve">Simon and </w:t>
                  </w:r>
                  <w:proofErr w:type="spellStart"/>
                  <w:r w:rsidRPr="00FF1603">
                    <w:t>Garfunkle</w:t>
                  </w:r>
                  <w:proofErr w:type="spellEnd"/>
                  <w:r w:rsidRPr="00FF1603">
                    <w:t xml:space="preserve">: </w:t>
                  </w:r>
                  <w:r w:rsidRPr="00542582">
                    <w:t>The Boxer</w:t>
                  </w:r>
                </w:p>
              </w:tc>
              <w:tc>
                <w:tcPr>
                  <w:tcW w:w="801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746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7D1760">
                    <w:rPr>
                      <w:rFonts w:eastAsia="標楷體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407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</w:tr>
            <w:tr w:rsidR="00BB5C17" w:rsidRPr="009A6360" w:rsidTr="00E63D01">
              <w:trPr>
                <w:trHeight w:val="206"/>
              </w:trPr>
              <w:tc>
                <w:tcPr>
                  <w:tcW w:w="456" w:type="dxa"/>
                  <w:vAlign w:val="center"/>
                </w:tcPr>
                <w:p w:rsidR="00BB5C17" w:rsidRDefault="00BB5C17" w:rsidP="00BB5C1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13</w:t>
                  </w:r>
                </w:p>
              </w:tc>
              <w:tc>
                <w:tcPr>
                  <w:tcW w:w="3138" w:type="dxa"/>
                </w:tcPr>
                <w:p w:rsidR="00BB5C17" w:rsidRDefault="00BB5C17" w:rsidP="00BB5C17">
                  <w:pPr>
                    <w:pStyle w:val="ad"/>
                    <w:snapToGrid w:val="0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課程單元三：西洋歌曲</w:t>
                  </w:r>
                  <w:r>
                    <w:rPr>
                      <w:rFonts w:ascii="Times New Roman" w:eastAsia="標楷體" w:hAnsi="Times New Roman" w:hint="eastAsia"/>
                    </w:rPr>
                    <w:t>II</w:t>
                  </w:r>
                </w:p>
                <w:p w:rsidR="00BB5C17" w:rsidRPr="00743DC5" w:rsidRDefault="00BB5C17" w:rsidP="00BB5C17">
                  <w:pPr>
                    <w:rPr>
                      <w:rFonts w:ascii="Georgia" w:hAnsi="Georgia"/>
                    </w:rPr>
                  </w:pPr>
                  <w:r w:rsidRPr="00546C27">
                    <w:rPr>
                      <w:rFonts w:ascii="標楷體" w:eastAsia="標楷體" w:hAnsi="標楷體" w:hint="eastAsia"/>
                      <w:color w:val="000000"/>
                    </w:rPr>
                    <w:t>搞笑、改編</w:t>
                  </w:r>
                </w:p>
              </w:tc>
              <w:tc>
                <w:tcPr>
                  <w:tcW w:w="3553" w:type="dxa"/>
                </w:tcPr>
                <w:p w:rsidR="00BB5C17" w:rsidRPr="00743DC5" w:rsidRDefault="00BB5C17" w:rsidP="00BB5C17">
                  <w:pPr>
                    <w:rPr>
                      <w:rFonts w:ascii="Georgia" w:hAnsi="Georgia"/>
                    </w:rPr>
                  </w:pPr>
                  <w:r w:rsidRPr="00FF1603">
                    <w:t xml:space="preserve">"Weird Al" </w:t>
                  </w:r>
                  <w:proofErr w:type="spellStart"/>
                  <w:r w:rsidRPr="00FF1603">
                    <w:t>Yankovic</w:t>
                  </w:r>
                  <w:proofErr w:type="spellEnd"/>
                  <w:r w:rsidRPr="00FF1603">
                    <w:t xml:space="preserve">: </w:t>
                  </w:r>
                  <w:r w:rsidRPr="00542582">
                    <w:t>Eat It</w:t>
                  </w:r>
                  <w:r w:rsidRPr="00FF1603">
                    <w:br/>
                    <w:t xml:space="preserve">"Weird Al" </w:t>
                  </w:r>
                  <w:proofErr w:type="spellStart"/>
                  <w:r w:rsidRPr="00FF1603">
                    <w:t>Yankovic</w:t>
                  </w:r>
                  <w:proofErr w:type="spellEnd"/>
                  <w:r w:rsidRPr="00FF1603">
                    <w:t xml:space="preserve">: </w:t>
                  </w:r>
                  <w:r w:rsidRPr="00542582">
                    <w:t>Fat</w:t>
                  </w:r>
                  <w:r w:rsidRPr="00FF1603">
                    <w:br/>
                    <w:t xml:space="preserve">"Weird Al" </w:t>
                  </w:r>
                  <w:proofErr w:type="spellStart"/>
                  <w:r w:rsidRPr="00FF1603">
                    <w:t>Yankovic</w:t>
                  </w:r>
                  <w:proofErr w:type="spellEnd"/>
                  <w:r w:rsidRPr="00FF1603">
                    <w:t xml:space="preserve">: </w:t>
                  </w:r>
                  <w:r w:rsidRPr="00542582">
                    <w:t>One More Minute</w:t>
                  </w:r>
                  <w:r w:rsidRPr="00FF1603">
                    <w:br/>
                    <w:t xml:space="preserve">"Weird Al" </w:t>
                  </w:r>
                  <w:proofErr w:type="spellStart"/>
                  <w:r w:rsidRPr="00FF1603">
                    <w:t>Yankovic</w:t>
                  </w:r>
                  <w:proofErr w:type="spellEnd"/>
                  <w:r w:rsidRPr="00FF1603">
                    <w:t xml:space="preserve">: </w:t>
                  </w:r>
                  <w:r w:rsidRPr="00542582">
                    <w:t>Like A Surgeon</w:t>
                  </w:r>
                </w:p>
              </w:tc>
              <w:tc>
                <w:tcPr>
                  <w:tcW w:w="801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7D1760">
                    <w:rPr>
                      <w:rFonts w:eastAsia="標楷體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746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407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</w:tr>
            <w:tr w:rsidR="00BB5C17" w:rsidRPr="009A6360" w:rsidTr="00E63D01">
              <w:trPr>
                <w:trHeight w:val="206"/>
              </w:trPr>
              <w:tc>
                <w:tcPr>
                  <w:tcW w:w="456" w:type="dxa"/>
                  <w:vAlign w:val="center"/>
                </w:tcPr>
                <w:p w:rsidR="00BB5C17" w:rsidRDefault="00BB5C17" w:rsidP="00BB5C1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14</w:t>
                  </w:r>
                </w:p>
              </w:tc>
              <w:tc>
                <w:tcPr>
                  <w:tcW w:w="3138" w:type="dxa"/>
                  <w:vMerge w:val="restart"/>
                </w:tcPr>
                <w:p w:rsidR="00BB5C17" w:rsidRDefault="00BB5C17" w:rsidP="00BB5C17">
                  <w:pPr>
                    <w:rPr>
                      <w:rFonts w:eastAsia="標楷體"/>
                    </w:rPr>
                  </w:pPr>
                  <w:r w:rsidRPr="00546C27">
                    <w:rPr>
                      <w:rFonts w:eastAsia="標楷體" w:hint="eastAsia"/>
                    </w:rPr>
                    <w:t>課程單元</w:t>
                  </w:r>
                  <w:r>
                    <w:rPr>
                      <w:rFonts w:eastAsia="標楷體" w:hint="eastAsia"/>
                    </w:rPr>
                    <w:t>四</w:t>
                  </w:r>
                  <w:r w:rsidRPr="00546C27">
                    <w:rPr>
                      <w:rFonts w:eastAsia="標楷體" w:hint="eastAsia"/>
                    </w:rPr>
                    <w:t>：</w:t>
                  </w:r>
                </w:p>
                <w:p w:rsidR="00BB5C17" w:rsidRPr="00743DC5" w:rsidRDefault="00BB5C17" w:rsidP="00BB5C17">
                  <w:pPr>
                    <w:rPr>
                      <w:rFonts w:ascii="Georgia" w:hAnsi="Georgia"/>
                    </w:rPr>
                  </w:pPr>
                  <w:r w:rsidRPr="00FF1603">
                    <w:rPr>
                      <w:rFonts w:hint="eastAsia"/>
                    </w:rPr>
                    <w:t xml:space="preserve">Before Sunrise </w:t>
                  </w:r>
                  <w:r w:rsidRPr="00FF1603">
                    <w:rPr>
                      <w:rFonts w:hint="eastAsia"/>
                    </w:rPr>
                    <w:t>《愛在黎明破曉時》</w:t>
                  </w:r>
                </w:p>
              </w:tc>
              <w:tc>
                <w:tcPr>
                  <w:tcW w:w="3553" w:type="dxa"/>
                </w:tcPr>
                <w:p w:rsidR="00BB5C17" w:rsidRPr="00BB63E1" w:rsidRDefault="00BB5C17" w:rsidP="00BB5C17">
                  <w:pPr>
                    <w:rPr>
                      <w:rFonts w:ascii="Georgia" w:hAnsi="Georgia"/>
                    </w:rPr>
                  </w:pPr>
                  <w:r w:rsidRPr="00FF1603">
                    <w:rPr>
                      <w:rFonts w:hint="eastAsia"/>
                    </w:rPr>
                    <w:t xml:space="preserve">Section 0: </w:t>
                  </w:r>
                  <w:r w:rsidRPr="00FF1603">
                    <w:rPr>
                      <w:rFonts w:hint="eastAsia"/>
                    </w:rPr>
                    <w:t>影片觀賞與影評</w:t>
                  </w:r>
                  <w:r w:rsidRPr="00FF1603">
                    <w:rPr>
                      <w:rFonts w:hint="eastAsia"/>
                    </w:rPr>
                    <w:t xml:space="preserve"> </w:t>
                  </w:r>
                  <w:r w:rsidRPr="00FF1603">
                    <w:br/>
                  </w:r>
                  <w:r w:rsidRPr="00FF1603">
                    <w:rPr>
                      <w:rFonts w:hint="eastAsia"/>
                    </w:rPr>
                    <w:t>Section 1: On the Train</w:t>
                  </w:r>
                </w:p>
              </w:tc>
              <w:tc>
                <w:tcPr>
                  <w:tcW w:w="801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7D1760">
                    <w:rPr>
                      <w:rFonts w:eastAsia="標楷體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746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407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</w:tr>
            <w:tr w:rsidR="00BB5C17" w:rsidRPr="009A6360" w:rsidTr="00E63D01">
              <w:trPr>
                <w:trHeight w:val="206"/>
              </w:trPr>
              <w:tc>
                <w:tcPr>
                  <w:tcW w:w="456" w:type="dxa"/>
                  <w:vAlign w:val="center"/>
                </w:tcPr>
                <w:p w:rsidR="00BB5C17" w:rsidRDefault="00BB5C17" w:rsidP="00BB5C1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15</w:t>
                  </w:r>
                </w:p>
              </w:tc>
              <w:tc>
                <w:tcPr>
                  <w:tcW w:w="3138" w:type="dxa"/>
                  <w:vMerge/>
                  <w:vAlign w:val="center"/>
                </w:tcPr>
                <w:p w:rsidR="00BB5C17" w:rsidRPr="00232299" w:rsidRDefault="00BB5C17" w:rsidP="00BB5C17">
                  <w:pPr>
                    <w:snapToGrid w:val="0"/>
                    <w:rPr>
                      <w:rFonts w:ascii="Georgia" w:hAnsi="Georgia"/>
                    </w:rPr>
                  </w:pPr>
                </w:p>
              </w:tc>
              <w:tc>
                <w:tcPr>
                  <w:tcW w:w="3553" w:type="dxa"/>
                </w:tcPr>
                <w:p w:rsidR="00BB5C17" w:rsidRPr="00FF1603" w:rsidRDefault="00BB5C17" w:rsidP="00BB5C17">
                  <w:r w:rsidRPr="00FF1603">
                    <w:rPr>
                      <w:rFonts w:hint="eastAsia"/>
                    </w:rPr>
                    <w:t xml:space="preserve">Section 2: On the Bridge and Tram </w:t>
                  </w:r>
                </w:p>
                <w:p w:rsidR="00BB5C17" w:rsidRPr="00743DC5" w:rsidRDefault="00BB5C17" w:rsidP="00BB5C17">
                  <w:pPr>
                    <w:snapToGrid w:val="0"/>
                    <w:rPr>
                      <w:rFonts w:ascii="Georgia" w:hAnsi="Georgia"/>
                    </w:rPr>
                  </w:pPr>
                  <w:r w:rsidRPr="00FF1603">
                    <w:rPr>
                      <w:rFonts w:hint="eastAsia"/>
                    </w:rPr>
                    <w:t xml:space="preserve">Section 3: Kiss and Palm Reading </w:t>
                  </w:r>
                </w:p>
              </w:tc>
              <w:tc>
                <w:tcPr>
                  <w:tcW w:w="801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746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7D1760">
                    <w:rPr>
                      <w:rFonts w:eastAsia="標楷體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407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</w:tr>
            <w:tr w:rsidR="00BB5C17" w:rsidRPr="009A6360" w:rsidTr="00E63D01">
              <w:trPr>
                <w:trHeight w:val="206"/>
              </w:trPr>
              <w:tc>
                <w:tcPr>
                  <w:tcW w:w="456" w:type="dxa"/>
                  <w:vAlign w:val="center"/>
                </w:tcPr>
                <w:p w:rsidR="00BB5C17" w:rsidRDefault="00BB5C17" w:rsidP="00BB5C1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16</w:t>
                  </w:r>
                </w:p>
              </w:tc>
              <w:tc>
                <w:tcPr>
                  <w:tcW w:w="3138" w:type="dxa"/>
                  <w:vMerge/>
                  <w:vAlign w:val="center"/>
                </w:tcPr>
                <w:p w:rsidR="00BB5C17" w:rsidRPr="00743DC5" w:rsidRDefault="00BB5C17" w:rsidP="00BB5C17">
                  <w:pPr>
                    <w:snapToGrid w:val="0"/>
                    <w:rPr>
                      <w:rFonts w:ascii="Georgia" w:hAnsi="Georgia"/>
                    </w:rPr>
                  </w:pPr>
                </w:p>
              </w:tc>
              <w:tc>
                <w:tcPr>
                  <w:tcW w:w="3553" w:type="dxa"/>
                  <w:vAlign w:val="center"/>
                </w:tcPr>
                <w:p w:rsidR="00BB5C17" w:rsidRPr="00FF1603" w:rsidRDefault="00BB5C17" w:rsidP="00BB5C17">
                  <w:r w:rsidRPr="00FF1603">
                    <w:rPr>
                      <w:rFonts w:hint="eastAsia"/>
                    </w:rPr>
                    <w:t xml:space="preserve">Section 4: Church and Milkshake </w:t>
                  </w:r>
                </w:p>
                <w:p w:rsidR="00BB5C17" w:rsidRPr="00232299" w:rsidRDefault="00BB5C17" w:rsidP="00BB5C17">
                  <w:pPr>
                    <w:snapToGrid w:val="0"/>
                    <w:rPr>
                      <w:rFonts w:eastAsia="標楷體"/>
                      <w:sz w:val="26"/>
                      <w:szCs w:val="26"/>
                    </w:rPr>
                  </w:pPr>
                  <w:r w:rsidRPr="00FF1603">
                    <w:rPr>
                      <w:rFonts w:hint="eastAsia"/>
                    </w:rPr>
                    <w:t>Section 5: Poetry and Confession</w:t>
                  </w:r>
                </w:p>
              </w:tc>
              <w:tc>
                <w:tcPr>
                  <w:tcW w:w="801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746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7D1760">
                    <w:rPr>
                      <w:rFonts w:eastAsia="標楷體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407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</w:tr>
            <w:tr w:rsidR="00BB5C17" w:rsidRPr="009A6360" w:rsidTr="00E63D01">
              <w:trPr>
                <w:trHeight w:val="206"/>
              </w:trPr>
              <w:tc>
                <w:tcPr>
                  <w:tcW w:w="456" w:type="dxa"/>
                  <w:vAlign w:val="center"/>
                </w:tcPr>
                <w:p w:rsidR="00BB5C17" w:rsidRDefault="00BB5C17" w:rsidP="00BB5C1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17</w:t>
                  </w:r>
                </w:p>
              </w:tc>
              <w:tc>
                <w:tcPr>
                  <w:tcW w:w="3138" w:type="dxa"/>
                  <w:vMerge/>
                  <w:vAlign w:val="center"/>
                </w:tcPr>
                <w:p w:rsidR="00BB5C17" w:rsidRPr="00743DC5" w:rsidRDefault="00BB5C17" w:rsidP="00BB5C17">
                  <w:pPr>
                    <w:snapToGrid w:val="0"/>
                    <w:rPr>
                      <w:rFonts w:ascii="Georgia" w:hAnsi="Georgia"/>
                    </w:rPr>
                  </w:pPr>
                </w:p>
              </w:tc>
              <w:tc>
                <w:tcPr>
                  <w:tcW w:w="3553" w:type="dxa"/>
                  <w:vAlign w:val="center"/>
                </w:tcPr>
                <w:p w:rsidR="00BB5C17" w:rsidRPr="00FF1603" w:rsidRDefault="00BB5C17" w:rsidP="00BB5C17">
                  <w:r w:rsidRPr="00FF1603">
                    <w:rPr>
                      <w:rFonts w:hint="eastAsia"/>
                    </w:rPr>
                    <w:t xml:space="preserve">Section 6: Calling from Heart to Heart </w:t>
                  </w:r>
                </w:p>
                <w:p w:rsidR="00BB5C17" w:rsidRPr="00743DC5" w:rsidRDefault="00BB5C17" w:rsidP="00BB5C17">
                  <w:pPr>
                    <w:snapToGrid w:val="0"/>
                    <w:rPr>
                      <w:rFonts w:ascii="Georgia" w:hAnsi="Georgia"/>
                    </w:rPr>
                  </w:pPr>
                  <w:r w:rsidRPr="00FF1603">
                    <w:rPr>
                      <w:rFonts w:hint="eastAsia"/>
                    </w:rPr>
                    <w:t>Section 7: Sunrise and Goodbye</w:t>
                  </w:r>
                </w:p>
              </w:tc>
              <w:tc>
                <w:tcPr>
                  <w:tcW w:w="801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746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7D1760">
                    <w:rPr>
                      <w:rFonts w:eastAsia="標楷體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407" w:type="dxa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</w:tr>
            <w:tr w:rsidR="00BB5C17" w:rsidRPr="009A6360" w:rsidTr="00E63D01">
              <w:trPr>
                <w:trHeight w:val="206"/>
              </w:trPr>
              <w:tc>
                <w:tcPr>
                  <w:tcW w:w="456" w:type="dxa"/>
                  <w:tcBorders>
                    <w:bottom w:val="single" w:sz="4" w:space="0" w:color="auto"/>
                  </w:tcBorders>
                  <w:vAlign w:val="center"/>
                </w:tcPr>
                <w:p w:rsidR="00BB5C17" w:rsidRPr="005400EB" w:rsidRDefault="00BB5C17" w:rsidP="00BB5C1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18</w:t>
                  </w:r>
                </w:p>
              </w:tc>
              <w:tc>
                <w:tcPr>
                  <w:tcW w:w="3138" w:type="dxa"/>
                  <w:tcBorders>
                    <w:bottom w:val="single" w:sz="4" w:space="0" w:color="auto"/>
                  </w:tcBorders>
                  <w:vAlign w:val="center"/>
                </w:tcPr>
                <w:p w:rsidR="00BB5C17" w:rsidRPr="005400EB" w:rsidRDefault="00BB5C17" w:rsidP="00BB5C17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6A0CD1">
                    <w:rPr>
                      <w:rFonts w:ascii="Georgia" w:eastAsia="標楷體" w:hAnsi="Georgia" w:hint="eastAsia"/>
                    </w:rPr>
                    <w:t>期末考及期末教學評鑑</w:t>
                  </w:r>
                </w:p>
              </w:tc>
              <w:tc>
                <w:tcPr>
                  <w:tcW w:w="3553" w:type="dxa"/>
                  <w:tcBorders>
                    <w:bottom w:val="single" w:sz="4" w:space="0" w:color="auto"/>
                  </w:tcBorders>
                  <w:vAlign w:val="center"/>
                </w:tcPr>
                <w:p w:rsidR="00BB5C17" w:rsidRPr="005400EB" w:rsidRDefault="00BB5C17" w:rsidP="00BB5C17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6A0CD1">
                    <w:rPr>
                      <w:rFonts w:ascii="Georgia" w:eastAsia="標楷體" w:hAnsi="Georgia" w:hint="eastAsia"/>
                    </w:rPr>
                    <w:t>Final Exam and Evaluation</w:t>
                  </w:r>
                </w:p>
              </w:tc>
              <w:tc>
                <w:tcPr>
                  <w:tcW w:w="801" w:type="dxa"/>
                  <w:tcBorders>
                    <w:bottom w:val="single" w:sz="4" w:space="0" w:color="auto"/>
                  </w:tcBorders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7D1760">
                    <w:rPr>
                      <w:rFonts w:eastAsia="標楷體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746" w:type="dxa"/>
                  <w:tcBorders>
                    <w:bottom w:val="single" w:sz="4" w:space="0" w:color="auto"/>
                  </w:tcBorders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</w:tr>
            <w:tr w:rsidR="00BB5C17" w:rsidRPr="009A6360" w:rsidTr="00E63D01">
              <w:trPr>
                <w:trHeight w:val="206"/>
              </w:trPr>
              <w:tc>
                <w:tcPr>
                  <w:tcW w:w="456" w:type="dxa"/>
                  <w:shd w:val="pct12" w:color="auto" w:fill="auto"/>
                  <w:vAlign w:val="center"/>
                </w:tcPr>
                <w:p w:rsidR="00BB5C17" w:rsidRDefault="00BB5C17" w:rsidP="00BB5C1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3138" w:type="dxa"/>
                  <w:shd w:val="pct12" w:color="auto" w:fill="auto"/>
                  <w:vAlign w:val="center"/>
                </w:tcPr>
                <w:p w:rsidR="00BB5C17" w:rsidRPr="006A0CD1" w:rsidRDefault="00BB5C17" w:rsidP="00BB5C17">
                  <w:pPr>
                    <w:snapToGrid w:val="0"/>
                    <w:jc w:val="both"/>
                    <w:rPr>
                      <w:rFonts w:ascii="Georgia" w:eastAsia="標楷體" w:hAnsi="Georgia"/>
                    </w:rPr>
                  </w:pPr>
                </w:p>
              </w:tc>
              <w:tc>
                <w:tcPr>
                  <w:tcW w:w="3553" w:type="dxa"/>
                  <w:shd w:val="pct12" w:color="auto" w:fill="auto"/>
                  <w:vAlign w:val="center"/>
                </w:tcPr>
                <w:p w:rsidR="00BB5C17" w:rsidRPr="006A0CD1" w:rsidRDefault="00BB5C17" w:rsidP="00BB5C17">
                  <w:pPr>
                    <w:snapToGrid w:val="0"/>
                    <w:jc w:val="right"/>
                    <w:rPr>
                      <w:rFonts w:ascii="Georgia" w:eastAsia="標楷體" w:hAnsi="Georgia"/>
                    </w:rPr>
                  </w:pPr>
                  <w:r>
                    <w:rPr>
                      <w:rFonts w:ascii="Georgia" w:eastAsia="標楷體" w:hAnsi="Georgia" w:hint="eastAsia"/>
                    </w:rPr>
                    <w:t>次數小計</w:t>
                  </w:r>
                </w:p>
              </w:tc>
              <w:tc>
                <w:tcPr>
                  <w:tcW w:w="801" w:type="dxa"/>
                  <w:shd w:val="pct12" w:color="auto" w:fill="auto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46" w:type="dxa"/>
                  <w:shd w:val="pct12" w:color="auto" w:fill="auto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07" w:type="dxa"/>
                  <w:shd w:val="pct12" w:color="auto" w:fill="auto"/>
                </w:tcPr>
                <w:p w:rsidR="00BB5C17" w:rsidRPr="009A6360" w:rsidRDefault="00BB5C17" w:rsidP="00BB5C17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BB5C17" w:rsidRPr="002C12E3" w:rsidRDefault="00BB5C17" w:rsidP="00A30F3B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2C12E3" w:rsidRPr="002C12E3" w:rsidTr="00EE7C42">
        <w:trPr>
          <w:trHeight w:val="699"/>
        </w:trPr>
        <w:tc>
          <w:tcPr>
            <w:tcW w:w="917" w:type="dxa"/>
            <w:shd w:val="clear" w:color="auto" w:fill="F2F2F2"/>
          </w:tcPr>
          <w:p w:rsidR="005D0759" w:rsidRPr="002C12E3" w:rsidRDefault="005D0759" w:rsidP="002F18F7">
            <w:pPr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5D0759" w:rsidRPr="002C12E3" w:rsidRDefault="005D0759" w:rsidP="00663E4D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C12E3">
              <w:rPr>
                <w:rFonts w:ascii="標楷體" w:eastAsia="標楷體" w:hAnsi="標楷體"/>
                <w:b/>
                <w:sz w:val="26"/>
                <w:szCs w:val="26"/>
              </w:rPr>
              <w:t>教學方式</w:t>
            </w:r>
          </w:p>
          <w:p w:rsidR="005D0759" w:rsidRPr="002C12E3" w:rsidRDefault="005D0759" w:rsidP="00663E4D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360" w:type="dxa"/>
            <w:vAlign w:val="center"/>
          </w:tcPr>
          <w:p w:rsidR="005D0759" w:rsidRPr="002C12E3" w:rsidRDefault="005D0759" w:rsidP="00663E4D">
            <w:pPr>
              <w:tabs>
                <w:tab w:val="left" w:pos="329"/>
              </w:tabs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C12E3">
              <w:rPr>
                <w:rFonts w:ascii="標楷體" w:eastAsia="標楷體" w:hAnsi="標楷體"/>
                <w:sz w:val="26"/>
                <w:szCs w:val="26"/>
              </w:rPr>
              <w:t>（有包含者請打</w:t>
            </w:r>
            <w:r w:rsidRPr="002C12E3">
              <w:rPr>
                <w:rFonts w:ascii="標楷體" w:eastAsia="標楷體" w:hAnsi="標楷體"/>
                <w:sz w:val="26"/>
                <w:szCs w:val="26"/>
              </w:rPr>
              <w:sym w:font="Wingdings" w:char="F0FC"/>
            </w:r>
            <w:r w:rsidRPr="002C12E3">
              <w:rPr>
                <w:rFonts w:ascii="標楷體" w:eastAsia="標楷體" w:hAnsi="標楷體"/>
                <w:sz w:val="26"/>
                <w:szCs w:val="26"/>
              </w:rPr>
              <w:t>，可複選）</w:t>
            </w:r>
          </w:p>
          <w:p w:rsidR="005D0759" w:rsidRPr="002C12E3" w:rsidRDefault="002C12E3" w:rsidP="002C12E3">
            <w:pPr>
              <w:tabs>
                <w:tab w:val="left" w:pos="329"/>
              </w:tabs>
              <w:snapToGrid w:val="0"/>
              <w:ind w:leftChars="92" w:left="221" w:firstLineChars="50" w:firstLine="1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5E45">
              <w:rPr>
                <w:rFonts w:ascii="Wingdings 2" w:hAnsi="Wingdings 2" w:cs="Wingdings 2"/>
                <w:kern w:val="0"/>
                <w:sz w:val="32"/>
                <w:szCs w:val="32"/>
              </w:rPr>
              <w:t></w:t>
            </w:r>
            <w:r w:rsidR="005D0759" w:rsidRPr="002C12E3">
              <w:rPr>
                <w:rFonts w:ascii="標楷體" w:eastAsia="標楷體" w:hAnsi="標楷體" w:hint="eastAsia"/>
              </w:rPr>
              <w:t xml:space="preserve"> </w:t>
            </w:r>
            <w:r w:rsidR="005D0759" w:rsidRPr="002C12E3">
              <w:rPr>
                <w:rFonts w:ascii="標楷體" w:eastAsia="標楷體" w:hAnsi="標楷體"/>
                <w:sz w:val="26"/>
                <w:szCs w:val="26"/>
              </w:rPr>
              <w:t>1.提供線上課程主要及補充</w:t>
            </w:r>
            <w:r w:rsidR="005D0759" w:rsidRPr="002C12E3">
              <w:rPr>
                <w:rFonts w:ascii="標楷體" w:eastAsia="標楷體" w:hAnsi="標楷體"/>
                <w:bCs/>
                <w:sz w:val="26"/>
                <w:szCs w:val="26"/>
              </w:rPr>
              <w:t>教材</w:t>
            </w:r>
          </w:p>
          <w:p w:rsidR="005D0759" w:rsidRPr="002C12E3" w:rsidRDefault="002C12E3" w:rsidP="002C12E3">
            <w:pPr>
              <w:tabs>
                <w:tab w:val="left" w:pos="329"/>
              </w:tabs>
              <w:snapToGrid w:val="0"/>
              <w:ind w:leftChars="92" w:left="221" w:firstLineChars="50" w:firstLine="1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5E45">
              <w:rPr>
                <w:rFonts w:ascii="Wingdings 2" w:hAnsi="Wingdings 2" w:cs="Wingdings 2"/>
                <w:kern w:val="0"/>
                <w:sz w:val="32"/>
                <w:szCs w:val="32"/>
              </w:rPr>
              <w:t></w:t>
            </w:r>
            <w:r w:rsidR="005D0759" w:rsidRPr="002C12E3">
              <w:rPr>
                <w:rFonts w:ascii="標楷體" w:eastAsia="標楷體" w:hAnsi="標楷體" w:hint="eastAsia"/>
              </w:rPr>
              <w:t xml:space="preserve"> </w:t>
            </w:r>
            <w:r w:rsidR="005D0759" w:rsidRPr="002C12E3">
              <w:rPr>
                <w:rFonts w:ascii="標楷體" w:eastAsia="標楷體" w:hAnsi="標楷體"/>
                <w:sz w:val="26"/>
                <w:szCs w:val="26"/>
              </w:rPr>
              <w:t>2.提供線上非同步</w:t>
            </w:r>
            <w:r w:rsidR="005D0759" w:rsidRPr="002C12E3">
              <w:rPr>
                <w:rFonts w:ascii="標楷體" w:eastAsia="標楷體" w:hAnsi="標楷體"/>
                <w:bCs/>
                <w:sz w:val="26"/>
                <w:szCs w:val="26"/>
              </w:rPr>
              <w:t>教學</w:t>
            </w:r>
          </w:p>
          <w:p w:rsidR="005D0759" w:rsidRPr="002C12E3" w:rsidRDefault="002C12E3" w:rsidP="002C12E3">
            <w:pPr>
              <w:tabs>
                <w:tab w:val="left" w:pos="329"/>
              </w:tabs>
              <w:snapToGrid w:val="0"/>
              <w:ind w:leftChars="92" w:left="221" w:firstLineChars="50" w:firstLine="1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5E45">
              <w:rPr>
                <w:rFonts w:ascii="Wingdings 2" w:hAnsi="Wingdings 2" w:cs="Wingdings 2"/>
                <w:kern w:val="0"/>
                <w:sz w:val="32"/>
                <w:szCs w:val="32"/>
              </w:rPr>
              <w:t></w:t>
            </w:r>
            <w:r w:rsidR="005D0759" w:rsidRPr="002C12E3">
              <w:rPr>
                <w:rFonts w:ascii="標楷體" w:eastAsia="標楷體" w:hAnsi="標楷體" w:hint="eastAsia"/>
              </w:rPr>
              <w:t xml:space="preserve"> </w:t>
            </w:r>
            <w:r w:rsidR="005D0759" w:rsidRPr="002C12E3">
              <w:rPr>
                <w:rFonts w:ascii="標楷體" w:eastAsia="標楷體" w:hAnsi="標楷體"/>
                <w:sz w:val="26"/>
                <w:szCs w:val="26"/>
              </w:rPr>
              <w:t>3.有線上教師或線上助教</w:t>
            </w:r>
          </w:p>
          <w:p w:rsidR="005D0759" w:rsidRPr="00F22052" w:rsidRDefault="002C12E3" w:rsidP="002C12E3">
            <w:pPr>
              <w:tabs>
                <w:tab w:val="left" w:pos="329"/>
              </w:tabs>
              <w:snapToGrid w:val="0"/>
              <w:ind w:leftChars="92" w:left="221" w:firstLineChars="50" w:firstLine="1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5E45">
              <w:rPr>
                <w:rFonts w:ascii="Wingdings 2" w:hAnsi="Wingdings 2" w:cs="Wingdings 2"/>
                <w:kern w:val="0"/>
                <w:sz w:val="32"/>
                <w:szCs w:val="32"/>
              </w:rPr>
              <w:t></w:t>
            </w:r>
            <w:r w:rsidR="005D0759" w:rsidRPr="002C12E3">
              <w:rPr>
                <w:rFonts w:ascii="標楷體" w:eastAsia="標楷體" w:hAnsi="標楷體" w:hint="eastAsia"/>
              </w:rPr>
              <w:t xml:space="preserve"> </w:t>
            </w:r>
            <w:r w:rsidR="005D0759" w:rsidRPr="002C12E3">
              <w:rPr>
                <w:rFonts w:ascii="標楷體" w:eastAsia="標楷體" w:hAnsi="標楷體"/>
                <w:sz w:val="26"/>
                <w:szCs w:val="26"/>
              </w:rPr>
              <w:t>4.提供面授</w:t>
            </w:r>
            <w:r w:rsidR="005D0759" w:rsidRPr="002C12E3">
              <w:rPr>
                <w:rFonts w:ascii="標楷體" w:eastAsia="標楷體" w:hAnsi="標楷體"/>
                <w:bCs/>
                <w:sz w:val="26"/>
                <w:szCs w:val="26"/>
              </w:rPr>
              <w:t>教學</w:t>
            </w:r>
            <w:r w:rsidR="005D0759" w:rsidRPr="002C12E3">
              <w:rPr>
                <w:rFonts w:ascii="標楷體" w:eastAsia="標楷體" w:hAnsi="標楷體"/>
                <w:sz w:val="26"/>
                <w:szCs w:val="26"/>
              </w:rPr>
              <w:t>，次數：</w:t>
            </w:r>
            <w:r w:rsidR="00BB5C17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5D0759" w:rsidRPr="00F22052">
              <w:rPr>
                <w:rFonts w:ascii="標楷體" w:eastAsia="標楷體" w:hAnsi="標楷體"/>
                <w:sz w:val="26"/>
                <w:szCs w:val="26"/>
              </w:rPr>
              <w:t>次，總時數：</w:t>
            </w:r>
            <w:r w:rsidR="00BB5C17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  <w:r w:rsidR="005D0759" w:rsidRPr="00F22052">
              <w:rPr>
                <w:rFonts w:ascii="標楷體" w:eastAsia="標楷體" w:hAnsi="標楷體"/>
                <w:sz w:val="26"/>
                <w:szCs w:val="26"/>
              </w:rPr>
              <w:t>小時</w:t>
            </w:r>
          </w:p>
          <w:p w:rsidR="005D0759" w:rsidRPr="002C12E3" w:rsidRDefault="002C12E3" w:rsidP="002C12E3">
            <w:pPr>
              <w:tabs>
                <w:tab w:val="left" w:pos="329"/>
              </w:tabs>
              <w:snapToGrid w:val="0"/>
              <w:ind w:leftChars="92" w:left="221" w:firstLineChars="50" w:firstLine="1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22052">
              <w:rPr>
                <w:rFonts w:ascii="Wingdings 2" w:hAnsi="Wingdings 2" w:cs="Wingdings 2"/>
                <w:kern w:val="0"/>
                <w:sz w:val="32"/>
                <w:szCs w:val="32"/>
              </w:rPr>
              <w:t></w:t>
            </w:r>
            <w:r w:rsidR="005D0759" w:rsidRPr="00F22052">
              <w:rPr>
                <w:rFonts w:ascii="標楷體" w:eastAsia="標楷體" w:hAnsi="標楷體" w:hint="eastAsia"/>
              </w:rPr>
              <w:t xml:space="preserve"> </w:t>
            </w:r>
            <w:r w:rsidR="005D0759" w:rsidRPr="00F22052">
              <w:rPr>
                <w:rFonts w:ascii="標楷體" w:eastAsia="標楷體" w:hAnsi="標楷體"/>
                <w:sz w:val="26"/>
                <w:szCs w:val="26"/>
              </w:rPr>
              <w:t>5.提供線上同步</w:t>
            </w:r>
            <w:r w:rsidR="005D0759" w:rsidRPr="00F22052">
              <w:rPr>
                <w:rFonts w:ascii="標楷體" w:eastAsia="標楷體" w:hAnsi="標楷體"/>
                <w:bCs/>
                <w:sz w:val="26"/>
                <w:szCs w:val="26"/>
              </w:rPr>
              <w:t>教學</w:t>
            </w:r>
            <w:r w:rsidR="005D0759" w:rsidRPr="00F22052">
              <w:rPr>
                <w:rFonts w:ascii="標楷體" w:eastAsia="標楷體" w:hAnsi="標楷體"/>
                <w:sz w:val="26"/>
                <w:szCs w:val="26"/>
              </w:rPr>
              <w:t>，次數：</w:t>
            </w:r>
            <w:r w:rsidR="00845ADD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5D0759" w:rsidRPr="00F22052">
              <w:rPr>
                <w:rFonts w:ascii="標楷體" w:eastAsia="標楷體" w:hAnsi="標楷體"/>
                <w:sz w:val="26"/>
                <w:szCs w:val="26"/>
              </w:rPr>
              <w:t>次，總時數：</w:t>
            </w:r>
            <w:r w:rsidR="00845ADD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5D0759" w:rsidRPr="002C12E3">
              <w:rPr>
                <w:rFonts w:ascii="標楷體" w:eastAsia="標楷體" w:hAnsi="標楷體"/>
                <w:sz w:val="26"/>
                <w:szCs w:val="26"/>
              </w:rPr>
              <w:t>小時</w:t>
            </w:r>
          </w:p>
          <w:p w:rsidR="005D0759" w:rsidRPr="002C12E3" w:rsidRDefault="005D0759" w:rsidP="002C12E3">
            <w:pPr>
              <w:tabs>
                <w:tab w:val="left" w:pos="329"/>
              </w:tabs>
              <w:snapToGrid w:val="0"/>
              <w:ind w:leftChars="92" w:left="221" w:firstLineChars="50" w:firstLine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C12E3">
              <w:rPr>
                <w:rFonts w:ascii="標楷體" w:eastAsia="標楷體" w:hAnsi="標楷體"/>
              </w:rPr>
              <w:t>□</w:t>
            </w:r>
            <w:r w:rsidRPr="002C12E3">
              <w:rPr>
                <w:rFonts w:ascii="標楷體" w:eastAsia="標楷體" w:hAnsi="標楷體" w:hint="eastAsia"/>
              </w:rPr>
              <w:t xml:space="preserve"> </w:t>
            </w:r>
            <w:r w:rsidRPr="002C12E3">
              <w:rPr>
                <w:rFonts w:ascii="標楷體" w:eastAsia="標楷體" w:hAnsi="標楷體"/>
                <w:sz w:val="26"/>
                <w:szCs w:val="26"/>
              </w:rPr>
              <w:t>6.其它：（請說明）</w:t>
            </w:r>
            <w:r w:rsidRPr="002C12E3">
              <w:rPr>
                <w:rFonts w:ascii="標楷體" w:eastAsia="標楷體" w:hAnsi="標楷體"/>
              </w:rPr>
              <w:t>_________________________________</w:t>
            </w:r>
          </w:p>
        </w:tc>
      </w:tr>
      <w:tr w:rsidR="002C12E3" w:rsidRPr="002C12E3" w:rsidTr="00EE7C42">
        <w:tc>
          <w:tcPr>
            <w:tcW w:w="917" w:type="dxa"/>
            <w:shd w:val="clear" w:color="auto" w:fill="F2F2F2"/>
          </w:tcPr>
          <w:p w:rsidR="005D0759" w:rsidRPr="002C12E3" w:rsidRDefault="005D0759" w:rsidP="002F18F7">
            <w:pPr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5D0759" w:rsidRPr="002C12E3" w:rsidRDefault="005D0759" w:rsidP="00663E4D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C12E3">
              <w:rPr>
                <w:rFonts w:ascii="標楷體" w:eastAsia="標楷體" w:hAnsi="標楷體"/>
                <w:b/>
                <w:sz w:val="26"/>
                <w:szCs w:val="26"/>
              </w:rPr>
              <w:t>學習管理系統</w:t>
            </w:r>
          </w:p>
        </w:tc>
        <w:tc>
          <w:tcPr>
            <w:tcW w:w="7360" w:type="dxa"/>
          </w:tcPr>
          <w:p w:rsidR="005D0759" w:rsidRPr="002C12E3" w:rsidRDefault="005D0759" w:rsidP="00663E4D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C12E3">
              <w:rPr>
                <w:rFonts w:ascii="標楷體" w:eastAsia="標楷體" w:hAnsi="標楷體"/>
                <w:sz w:val="26"/>
                <w:szCs w:val="26"/>
              </w:rPr>
              <w:t>呈現內容是否包含以下角色及功能</w:t>
            </w:r>
          </w:p>
          <w:p w:rsidR="005D0759" w:rsidRPr="002C12E3" w:rsidRDefault="005D0759" w:rsidP="00663E4D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C12E3">
              <w:rPr>
                <w:rFonts w:ascii="標楷體" w:eastAsia="標楷體" w:hAnsi="標楷體"/>
                <w:sz w:val="26"/>
                <w:szCs w:val="26"/>
              </w:rPr>
              <w:t>（有包含者請打</w:t>
            </w:r>
            <w:r w:rsidRPr="002C12E3">
              <w:rPr>
                <w:rFonts w:ascii="標楷體" w:eastAsia="標楷體" w:hAnsi="標楷體"/>
                <w:sz w:val="26"/>
                <w:szCs w:val="26"/>
              </w:rPr>
              <w:sym w:font="Wingdings" w:char="F0FC"/>
            </w:r>
            <w:r w:rsidRPr="002C12E3">
              <w:rPr>
                <w:rFonts w:ascii="標楷體" w:eastAsia="標楷體" w:hAnsi="標楷體"/>
                <w:sz w:val="26"/>
                <w:szCs w:val="26"/>
              </w:rPr>
              <w:t>，可複選）</w:t>
            </w:r>
          </w:p>
          <w:p w:rsidR="005D0759" w:rsidRPr="002C12E3" w:rsidRDefault="005D0759" w:rsidP="00663E4D">
            <w:pPr>
              <w:snapToGrid w:val="0"/>
              <w:ind w:leftChars="15" w:left="317" w:hangingChars="108" w:hanging="28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C12E3">
              <w:rPr>
                <w:rFonts w:ascii="標楷體" w:eastAsia="標楷體" w:hAnsi="標楷體"/>
                <w:sz w:val="26"/>
                <w:szCs w:val="26"/>
              </w:rPr>
              <w:t>1.提供給系統管理者進行學習管理系統資料庫管理</w:t>
            </w:r>
          </w:p>
          <w:p w:rsidR="005D0759" w:rsidRPr="002C12E3" w:rsidRDefault="002C12E3" w:rsidP="00663E4D">
            <w:pPr>
              <w:snapToGrid w:val="0"/>
              <w:ind w:leftChars="132"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5E45">
              <w:rPr>
                <w:rFonts w:ascii="Wingdings 2" w:hAnsi="Wingdings 2" w:cs="Wingdings 2"/>
                <w:kern w:val="0"/>
                <w:sz w:val="32"/>
                <w:szCs w:val="32"/>
              </w:rPr>
              <w:t></w:t>
            </w:r>
            <w:r w:rsidR="005D0759" w:rsidRPr="002C12E3">
              <w:rPr>
                <w:rFonts w:ascii="標楷體" w:eastAsia="標楷體" w:hAnsi="標楷體"/>
                <w:sz w:val="26"/>
                <w:szCs w:val="26"/>
              </w:rPr>
              <w:t xml:space="preserve"> 個人資料</w:t>
            </w:r>
          </w:p>
          <w:p w:rsidR="005D0759" w:rsidRPr="002C12E3" w:rsidRDefault="002C12E3" w:rsidP="00663E4D">
            <w:pPr>
              <w:snapToGrid w:val="0"/>
              <w:ind w:leftChars="132"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5E45">
              <w:rPr>
                <w:rFonts w:ascii="Wingdings 2" w:hAnsi="Wingdings 2" w:cs="Wingdings 2"/>
                <w:kern w:val="0"/>
                <w:sz w:val="32"/>
                <w:szCs w:val="32"/>
              </w:rPr>
              <w:t></w:t>
            </w:r>
            <w:r w:rsidR="005D0759" w:rsidRPr="002C12E3">
              <w:rPr>
                <w:rFonts w:ascii="標楷體" w:eastAsia="標楷體" w:hAnsi="標楷體"/>
                <w:sz w:val="26"/>
                <w:szCs w:val="26"/>
              </w:rPr>
              <w:t xml:space="preserve"> 課程資訊</w:t>
            </w:r>
          </w:p>
          <w:p w:rsidR="005D0759" w:rsidRPr="002C12E3" w:rsidRDefault="002C12E3" w:rsidP="00663E4D">
            <w:pPr>
              <w:snapToGrid w:val="0"/>
              <w:ind w:leftChars="132"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5E45">
              <w:rPr>
                <w:rFonts w:ascii="Wingdings 2" w:hAnsi="Wingdings 2" w:cs="Wingdings 2"/>
                <w:kern w:val="0"/>
                <w:sz w:val="32"/>
                <w:szCs w:val="32"/>
              </w:rPr>
              <w:t></w:t>
            </w:r>
            <w:r w:rsidR="005D0759" w:rsidRPr="002C12E3">
              <w:rPr>
                <w:rFonts w:ascii="標楷體" w:eastAsia="標楷體" w:hAnsi="標楷體"/>
                <w:sz w:val="26"/>
                <w:szCs w:val="26"/>
              </w:rPr>
              <w:t xml:space="preserve"> 其他相關資料管理功能</w:t>
            </w:r>
          </w:p>
          <w:p w:rsidR="005D0759" w:rsidRPr="002C12E3" w:rsidRDefault="005D0759" w:rsidP="00663E4D">
            <w:pPr>
              <w:snapToGrid w:val="0"/>
              <w:ind w:leftChars="15" w:left="317" w:hangingChars="108" w:hanging="28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C12E3">
              <w:rPr>
                <w:rFonts w:ascii="標楷體" w:eastAsia="標楷體" w:hAnsi="標楷體"/>
                <w:sz w:val="26"/>
                <w:szCs w:val="26"/>
              </w:rPr>
              <w:t>2.提供教師(助教)、學生必要之學習管理系統功能</w:t>
            </w:r>
          </w:p>
          <w:p w:rsidR="005D0759" w:rsidRPr="002C12E3" w:rsidRDefault="002C12E3" w:rsidP="00663E4D">
            <w:pPr>
              <w:snapToGrid w:val="0"/>
              <w:ind w:leftChars="132"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5E45">
              <w:rPr>
                <w:rFonts w:ascii="Wingdings 2" w:hAnsi="Wingdings 2" w:cs="Wingdings 2"/>
                <w:kern w:val="0"/>
                <w:sz w:val="32"/>
                <w:szCs w:val="32"/>
              </w:rPr>
              <w:t></w:t>
            </w:r>
            <w:r w:rsidR="005D0759" w:rsidRPr="002C12E3">
              <w:rPr>
                <w:rFonts w:ascii="標楷體" w:eastAsia="標楷體" w:hAnsi="標楷體"/>
                <w:sz w:val="26"/>
                <w:szCs w:val="26"/>
              </w:rPr>
              <w:t xml:space="preserve"> 最新消息發佈、瀏覽</w:t>
            </w:r>
          </w:p>
          <w:p w:rsidR="005D0759" w:rsidRPr="002C12E3" w:rsidRDefault="002C12E3" w:rsidP="00663E4D">
            <w:pPr>
              <w:snapToGrid w:val="0"/>
              <w:ind w:leftChars="132"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5E45">
              <w:rPr>
                <w:rFonts w:ascii="Wingdings 2" w:hAnsi="Wingdings 2" w:cs="Wingdings 2"/>
                <w:kern w:val="0"/>
                <w:sz w:val="32"/>
                <w:szCs w:val="32"/>
              </w:rPr>
              <w:t></w:t>
            </w:r>
            <w:r w:rsidR="005D0759" w:rsidRPr="002C12E3">
              <w:rPr>
                <w:rFonts w:ascii="標楷體" w:eastAsia="標楷體" w:hAnsi="標楷體"/>
                <w:sz w:val="26"/>
                <w:szCs w:val="26"/>
              </w:rPr>
              <w:t xml:space="preserve"> 教材內容設計、觀看、下載</w:t>
            </w:r>
          </w:p>
          <w:p w:rsidR="005D0759" w:rsidRPr="002C12E3" w:rsidRDefault="002C12E3" w:rsidP="00663E4D">
            <w:pPr>
              <w:snapToGrid w:val="0"/>
              <w:ind w:leftChars="132"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5E45">
              <w:rPr>
                <w:rFonts w:ascii="Wingdings 2" w:hAnsi="Wingdings 2" w:cs="Wingdings 2"/>
                <w:kern w:val="0"/>
                <w:sz w:val="32"/>
                <w:szCs w:val="32"/>
              </w:rPr>
              <w:t></w:t>
            </w:r>
            <w:r w:rsidR="005D0759" w:rsidRPr="002C12E3">
              <w:rPr>
                <w:rFonts w:ascii="標楷體" w:eastAsia="標楷體" w:hAnsi="標楷體"/>
                <w:sz w:val="26"/>
                <w:szCs w:val="26"/>
              </w:rPr>
              <w:t xml:space="preserve"> 成績系統管理及查詢</w:t>
            </w:r>
          </w:p>
          <w:p w:rsidR="005D0759" w:rsidRPr="002C12E3" w:rsidRDefault="002C12E3" w:rsidP="00663E4D">
            <w:pPr>
              <w:snapToGrid w:val="0"/>
              <w:ind w:leftChars="132"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5E45">
              <w:rPr>
                <w:rFonts w:ascii="Wingdings 2" w:hAnsi="Wingdings 2" w:cs="Wingdings 2"/>
                <w:kern w:val="0"/>
                <w:sz w:val="32"/>
                <w:szCs w:val="32"/>
              </w:rPr>
              <w:t></w:t>
            </w:r>
            <w:r w:rsidR="005D0759" w:rsidRPr="002C12E3">
              <w:rPr>
                <w:rFonts w:ascii="標楷體" w:eastAsia="標楷體" w:hAnsi="標楷體"/>
                <w:sz w:val="26"/>
                <w:szCs w:val="26"/>
              </w:rPr>
              <w:t xml:space="preserve"> 進行線上測驗、發佈</w:t>
            </w:r>
          </w:p>
          <w:p w:rsidR="005D0759" w:rsidRPr="002C12E3" w:rsidRDefault="002C12E3" w:rsidP="00663E4D">
            <w:pPr>
              <w:snapToGrid w:val="0"/>
              <w:ind w:leftChars="132"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5E45">
              <w:rPr>
                <w:rFonts w:ascii="Wingdings 2" w:hAnsi="Wingdings 2" w:cs="Wingdings 2"/>
                <w:kern w:val="0"/>
                <w:sz w:val="32"/>
                <w:szCs w:val="32"/>
              </w:rPr>
              <w:t></w:t>
            </w:r>
            <w:r w:rsidR="005D0759" w:rsidRPr="002C12E3">
              <w:rPr>
                <w:rFonts w:ascii="標楷體" w:eastAsia="標楷體" w:hAnsi="標楷體"/>
                <w:sz w:val="26"/>
                <w:szCs w:val="26"/>
              </w:rPr>
              <w:t xml:space="preserve"> 學習資訊</w:t>
            </w:r>
          </w:p>
          <w:p w:rsidR="005D0759" w:rsidRPr="002C12E3" w:rsidRDefault="002C12E3" w:rsidP="00663E4D">
            <w:pPr>
              <w:snapToGrid w:val="0"/>
              <w:ind w:leftChars="132"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5E45">
              <w:rPr>
                <w:rFonts w:ascii="Wingdings 2" w:hAnsi="Wingdings 2" w:cs="Wingdings 2"/>
                <w:kern w:val="0"/>
                <w:sz w:val="32"/>
                <w:szCs w:val="32"/>
              </w:rPr>
              <w:t></w:t>
            </w:r>
            <w:r w:rsidR="005D0759" w:rsidRPr="002C12E3">
              <w:rPr>
                <w:rFonts w:ascii="標楷體" w:eastAsia="標楷體" w:hAnsi="標楷體"/>
                <w:sz w:val="26"/>
                <w:szCs w:val="26"/>
              </w:rPr>
              <w:t xml:space="preserve"> 互動式學習設計(聊天室或討論區)</w:t>
            </w:r>
          </w:p>
          <w:p w:rsidR="005D0759" w:rsidRPr="002C12E3" w:rsidRDefault="005D0759" w:rsidP="00663E4D">
            <w:pPr>
              <w:snapToGrid w:val="0"/>
              <w:ind w:leftChars="132"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C12E3">
              <w:rPr>
                <w:rFonts w:ascii="標楷體" w:eastAsia="標楷體" w:hAnsi="標楷體"/>
                <w:sz w:val="26"/>
                <w:szCs w:val="26"/>
              </w:rPr>
              <w:t>□ 各種教學活動之功能呈現</w:t>
            </w:r>
          </w:p>
          <w:p w:rsidR="005D0759" w:rsidRPr="002C12E3" w:rsidRDefault="005D0759" w:rsidP="00663E4D">
            <w:pPr>
              <w:snapToGrid w:val="0"/>
              <w:ind w:leftChars="132"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C12E3">
              <w:rPr>
                <w:rFonts w:ascii="標楷體" w:eastAsia="標楷體" w:hAnsi="標楷體"/>
                <w:sz w:val="26"/>
                <w:szCs w:val="26"/>
              </w:rPr>
              <w:t>□ 其他相關功能（請說明）</w:t>
            </w:r>
          </w:p>
        </w:tc>
      </w:tr>
      <w:tr w:rsidR="002C12E3" w:rsidRPr="002C12E3" w:rsidTr="00EE7C42">
        <w:tc>
          <w:tcPr>
            <w:tcW w:w="917" w:type="dxa"/>
            <w:shd w:val="clear" w:color="auto" w:fill="F2F2F2"/>
          </w:tcPr>
          <w:p w:rsidR="005D0759" w:rsidRPr="002C12E3" w:rsidRDefault="005D0759" w:rsidP="002F18F7">
            <w:pPr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5D0759" w:rsidRPr="002C12E3" w:rsidRDefault="005D0759" w:rsidP="00663E4D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C12E3">
              <w:rPr>
                <w:rFonts w:ascii="標楷體" w:eastAsia="標楷體" w:hAnsi="標楷體"/>
                <w:b/>
                <w:sz w:val="26"/>
                <w:szCs w:val="26"/>
              </w:rPr>
              <w:t>師生互動討論方式</w:t>
            </w:r>
          </w:p>
        </w:tc>
        <w:tc>
          <w:tcPr>
            <w:tcW w:w="7360" w:type="dxa"/>
          </w:tcPr>
          <w:p w:rsidR="00F06D2F" w:rsidRPr="002C12E3" w:rsidRDefault="00F06D2F" w:rsidP="00F06D2F">
            <w:pPr>
              <w:numPr>
                <w:ilvl w:val="0"/>
                <w:numId w:val="11"/>
              </w:numPr>
              <w:snapToGrid w:val="0"/>
              <w:spacing w:before="120"/>
              <w:jc w:val="both"/>
              <w:rPr>
                <w:rFonts w:eastAsia="標楷體"/>
              </w:rPr>
            </w:pPr>
            <w:r w:rsidRPr="002C12E3">
              <w:rPr>
                <w:rFonts w:eastAsia="標楷體" w:hint="eastAsia"/>
              </w:rPr>
              <w:t>群英網教學平台上的非即時討論區：留言版、聊天室、討論區</w:t>
            </w:r>
          </w:p>
          <w:p w:rsidR="00F06D2F" w:rsidRPr="002C12E3" w:rsidRDefault="00F06D2F" w:rsidP="00F06D2F">
            <w:pPr>
              <w:tabs>
                <w:tab w:val="num" w:pos="564"/>
              </w:tabs>
              <w:snapToGrid w:val="0"/>
              <w:spacing w:before="120"/>
              <w:ind w:leftChars="100" w:left="804" w:hanging="564"/>
              <w:jc w:val="both"/>
              <w:rPr>
                <w:rFonts w:eastAsia="標楷體"/>
              </w:rPr>
            </w:pPr>
            <w:r w:rsidRPr="002C12E3">
              <w:rPr>
                <w:rFonts w:eastAsia="標楷體" w:hint="eastAsia"/>
              </w:rPr>
              <w:t xml:space="preserve">2. </w:t>
            </w:r>
            <w:r w:rsidRPr="002C12E3">
              <w:rPr>
                <w:rFonts w:eastAsia="標楷體" w:hint="eastAsia"/>
              </w:rPr>
              <w:t>即時討論：透過</w:t>
            </w:r>
            <w:proofErr w:type="spellStart"/>
            <w:r w:rsidRPr="002C12E3">
              <w:rPr>
                <w:rFonts w:eastAsia="標楷體" w:hint="eastAsia"/>
              </w:rPr>
              <w:t>JoinNet</w:t>
            </w:r>
            <w:proofErr w:type="spellEnd"/>
          </w:p>
          <w:p w:rsidR="00F06D2F" w:rsidRPr="002C12E3" w:rsidRDefault="00F06D2F" w:rsidP="00F06D2F">
            <w:pPr>
              <w:tabs>
                <w:tab w:val="num" w:pos="564"/>
              </w:tabs>
              <w:snapToGrid w:val="0"/>
              <w:spacing w:before="120"/>
              <w:ind w:leftChars="100" w:left="804" w:hanging="564"/>
              <w:jc w:val="both"/>
              <w:rPr>
                <w:rFonts w:eastAsia="標楷體"/>
                <w:sz w:val="26"/>
              </w:rPr>
            </w:pPr>
            <w:r w:rsidRPr="002C12E3">
              <w:rPr>
                <w:rFonts w:eastAsia="標楷體" w:hint="eastAsia"/>
              </w:rPr>
              <w:t xml:space="preserve">3. </w:t>
            </w:r>
            <w:r w:rsidRPr="002C12E3">
              <w:rPr>
                <w:rFonts w:eastAsia="標楷體" w:hint="eastAsia"/>
              </w:rPr>
              <w:t>教師時間：可透過電子郵件隨時發問，教師與助教將於二十四小時內回覆。</w:t>
            </w:r>
          </w:p>
        </w:tc>
      </w:tr>
      <w:tr w:rsidR="002C12E3" w:rsidRPr="002C12E3" w:rsidTr="00EE7C42">
        <w:trPr>
          <w:trHeight w:val="2542"/>
        </w:trPr>
        <w:tc>
          <w:tcPr>
            <w:tcW w:w="917" w:type="dxa"/>
            <w:shd w:val="clear" w:color="auto" w:fill="F2F2F2"/>
          </w:tcPr>
          <w:p w:rsidR="005D0759" w:rsidRPr="002C12E3" w:rsidRDefault="005D0759" w:rsidP="002F18F7">
            <w:pPr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5D0759" w:rsidRPr="002C12E3" w:rsidRDefault="005D0759" w:rsidP="00663E4D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C12E3">
              <w:rPr>
                <w:rFonts w:ascii="標楷體" w:eastAsia="標楷體" w:hAnsi="標楷體"/>
                <w:b/>
                <w:sz w:val="26"/>
                <w:szCs w:val="26"/>
              </w:rPr>
              <w:t>作業繳交方式</w:t>
            </w:r>
          </w:p>
        </w:tc>
        <w:tc>
          <w:tcPr>
            <w:tcW w:w="7360" w:type="dxa"/>
          </w:tcPr>
          <w:p w:rsidR="005D0759" w:rsidRPr="002C12E3" w:rsidRDefault="005D0759" w:rsidP="00663E4D">
            <w:pPr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C12E3">
              <w:rPr>
                <w:rFonts w:ascii="標楷體" w:eastAsia="標楷體" w:hAnsi="標楷體"/>
                <w:sz w:val="26"/>
                <w:szCs w:val="26"/>
              </w:rPr>
              <w:t>（有包含者請打</w:t>
            </w:r>
            <w:r w:rsidRPr="002C12E3">
              <w:rPr>
                <w:rFonts w:ascii="標楷體" w:eastAsia="標楷體" w:hAnsi="標楷體"/>
                <w:sz w:val="26"/>
                <w:szCs w:val="26"/>
              </w:rPr>
              <w:sym w:font="Wingdings" w:char="F0FC"/>
            </w:r>
            <w:r w:rsidRPr="002C12E3">
              <w:rPr>
                <w:rFonts w:ascii="標楷體" w:eastAsia="標楷體" w:hAnsi="標楷體"/>
                <w:sz w:val="26"/>
                <w:szCs w:val="26"/>
              </w:rPr>
              <w:t>，可複選）</w:t>
            </w:r>
          </w:p>
          <w:p w:rsidR="005D0759" w:rsidRPr="002C12E3" w:rsidRDefault="002C12E3" w:rsidP="002C12E3">
            <w:pPr>
              <w:tabs>
                <w:tab w:val="left" w:pos="620"/>
              </w:tabs>
              <w:snapToGrid w:val="0"/>
              <w:ind w:firstLineChars="100" w:firstLine="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5E45">
              <w:rPr>
                <w:rFonts w:ascii="Wingdings 2" w:hAnsi="Wingdings 2" w:cs="Wingdings 2"/>
                <w:kern w:val="0"/>
                <w:sz w:val="32"/>
                <w:szCs w:val="32"/>
              </w:rPr>
              <w:t></w:t>
            </w:r>
            <w:r w:rsidR="005D0759" w:rsidRPr="002C12E3">
              <w:rPr>
                <w:rFonts w:ascii="標楷體" w:eastAsia="標楷體" w:hAnsi="標楷體" w:hint="eastAsia"/>
              </w:rPr>
              <w:t xml:space="preserve"> </w:t>
            </w:r>
            <w:r w:rsidR="005D0759" w:rsidRPr="002C12E3">
              <w:rPr>
                <w:rFonts w:ascii="標楷體" w:eastAsia="標楷體" w:hAnsi="標楷體"/>
                <w:sz w:val="26"/>
                <w:szCs w:val="26"/>
              </w:rPr>
              <w:t>1.提供線上說明作業內容</w:t>
            </w:r>
          </w:p>
          <w:p w:rsidR="005D0759" w:rsidRPr="002C12E3" w:rsidRDefault="00473F97" w:rsidP="00473F97">
            <w:pPr>
              <w:tabs>
                <w:tab w:val="left" w:pos="620"/>
              </w:tabs>
              <w:snapToGrid w:val="0"/>
              <w:ind w:firstLineChars="100" w:firstLine="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5E45">
              <w:rPr>
                <w:rFonts w:ascii="Wingdings 2" w:hAnsi="Wingdings 2" w:cs="Wingdings 2"/>
                <w:kern w:val="0"/>
                <w:sz w:val="32"/>
                <w:szCs w:val="32"/>
              </w:rPr>
              <w:t></w:t>
            </w:r>
            <w:r w:rsidR="005D0759" w:rsidRPr="002C12E3">
              <w:rPr>
                <w:rFonts w:ascii="標楷體" w:eastAsia="標楷體" w:hAnsi="標楷體" w:hint="eastAsia"/>
              </w:rPr>
              <w:t xml:space="preserve"> </w:t>
            </w:r>
            <w:r w:rsidR="005D0759" w:rsidRPr="002C12E3">
              <w:rPr>
                <w:rFonts w:ascii="標楷體" w:eastAsia="標楷體" w:hAnsi="標楷體"/>
                <w:sz w:val="26"/>
                <w:szCs w:val="26"/>
              </w:rPr>
              <w:t>2.線上即時作業填答</w:t>
            </w:r>
          </w:p>
          <w:p w:rsidR="005D0759" w:rsidRPr="002C12E3" w:rsidRDefault="002C12E3" w:rsidP="002C12E3">
            <w:pPr>
              <w:tabs>
                <w:tab w:val="left" w:pos="620"/>
              </w:tabs>
              <w:snapToGrid w:val="0"/>
              <w:ind w:firstLineChars="100" w:firstLine="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5E45">
              <w:rPr>
                <w:rFonts w:ascii="Wingdings 2" w:hAnsi="Wingdings 2" w:cs="Wingdings 2"/>
                <w:kern w:val="0"/>
                <w:sz w:val="32"/>
                <w:szCs w:val="32"/>
              </w:rPr>
              <w:t></w:t>
            </w:r>
            <w:r w:rsidR="005D0759" w:rsidRPr="002C12E3">
              <w:rPr>
                <w:rFonts w:ascii="標楷體" w:eastAsia="標楷體" w:hAnsi="標楷體" w:hint="eastAsia"/>
              </w:rPr>
              <w:t xml:space="preserve"> </w:t>
            </w:r>
            <w:r w:rsidR="005D0759" w:rsidRPr="002C12E3">
              <w:rPr>
                <w:rFonts w:ascii="標楷體" w:eastAsia="標楷體" w:hAnsi="標楷體"/>
                <w:sz w:val="26"/>
                <w:szCs w:val="26"/>
              </w:rPr>
              <w:t>3.作業檔案上傳及下載</w:t>
            </w:r>
          </w:p>
          <w:p w:rsidR="005D0759" w:rsidRPr="002C12E3" w:rsidRDefault="002C12E3" w:rsidP="002C12E3">
            <w:pPr>
              <w:tabs>
                <w:tab w:val="left" w:pos="620"/>
              </w:tabs>
              <w:snapToGrid w:val="0"/>
              <w:ind w:firstLineChars="100" w:firstLine="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5E45">
              <w:rPr>
                <w:rFonts w:ascii="Wingdings 2" w:hAnsi="Wingdings 2" w:cs="Wingdings 2"/>
                <w:kern w:val="0"/>
                <w:sz w:val="32"/>
                <w:szCs w:val="32"/>
              </w:rPr>
              <w:t></w:t>
            </w:r>
            <w:r w:rsidR="005D0759" w:rsidRPr="002C12E3">
              <w:rPr>
                <w:rFonts w:ascii="標楷體" w:eastAsia="標楷體" w:hAnsi="標楷體" w:hint="eastAsia"/>
              </w:rPr>
              <w:t xml:space="preserve"> </w:t>
            </w:r>
            <w:r w:rsidR="005D0759" w:rsidRPr="002C12E3">
              <w:rPr>
                <w:rFonts w:ascii="標楷體" w:eastAsia="標楷體" w:hAnsi="標楷體"/>
                <w:sz w:val="26"/>
                <w:szCs w:val="26"/>
              </w:rPr>
              <w:t>4.線上測驗</w:t>
            </w:r>
          </w:p>
          <w:p w:rsidR="005D0759" w:rsidRPr="002C12E3" w:rsidRDefault="002C12E3" w:rsidP="002C12E3">
            <w:pPr>
              <w:tabs>
                <w:tab w:val="left" w:pos="620"/>
              </w:tabs>
              <w:snapToGrid w:val="0"/>
              <w:ind w:firstLineChars="100" w:firstLine="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5E45">
              <w:rPr>
                <w:rFonts w:ascii="Wingdings 2" w:hAnsi="Wingdings 2" w:cs="Wingdings 2"/>
                <w:kern w:val="0"/>
                <w:sz w:val="32"/>
                <w:szCs w:val="32"/>
              </w:rPr>
              <w:t></w:t>
            </w:r>
            <w:r w:rsidR="005D0759" w:rsidRPr="002C12E3">
              <w:rPr>
                <w:rFonts w:ascii="標楷體" w:eastAsia="標楷體" w:hAnsi="標楷體" w:hint="eastAsia"/>
              </w:rPr>
              <w:t xml:space="preserve"> </w:t>
            </w:r>
            <w:r w:rsidR="005D0759" w:rsidRPr="002C12E3">
              <w:rPr>
                <w:rFonts w:ascii="標楷體" w:eastAsia="標楷體" w:hAnsi="標楷體"/>
                <w:sz w:val="26"/>
                <w:szCs w:val="26"/>
              </w:rPr>
              <w:t>5.成績查詢</w:t>
            </w:r>
          </w:p>
          <w:p w:rsidR="005D0759" w:rsidRPr="002C12E3" w:rsidRDefault="00473F97" w:rsidP="00473F97">
            <w:pPr>
              <w:tabs>
                <w:tab w:val="left" w:pos="620"/>
              </w:tabs>
              <w:snapToGrid w:val="0"/>
              <w:ind w:firstLineChars="100" w:firstLine="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5E45">
              <w:rPr>
                <w:rFonts w:ascii="Wingdings 2" w:hAnsi="Wingdings 2" w:cs="Wingdings 2"/>
                <w:kern w:val="0"/>
                <w:sz w:val="32"/>
                <w:szCs w:val="32"/>
              </w:rPr>
              <w:t></w:t>
            </w:r>
            <w:r w:rsidR="005D0759" w:rsidRPr="002C12E3">
              <w:rPr>
                <w:rFonts w:ascii="標楷體" w:eastAsia="標楷體" w:hAnsi="標楷體" w:hint="eastAsia"/>
              </w:rPr>
              <w:t xml:space="preserve"> </w:t>
            </w:r>
            <w:r w:rsidR="005D0759" w:rsidRPr="002C12E3">
              <w:rPr>
                <w:rFonts w:ascii="標楷體" w:eastAsia="標楷體" w:hAnsi="標楷體"/>
                <w:sz w:val="26"/>
                <w:szCs w:val="26"/>
              </w:rPr>
              <w:t>6.其他做法（</w:t>
            </w:r>
            <w:proofErr w:type="spellStart"/>
            <w:r>
              <w:rPr>
                <w:rFonts w:ascii="標楷體" w:eastAsia="標楷體" w:hAnsi="標楷體" w:hint="eastAsia"/>
                <w:sz w:val="26"/>
                <w:szCs w:val="26"/>
              </w:rPr>
              <w:t>JoinNet</w:t>
            </w:r>
            <w:proofErr w:type="spellEnd"/>
            <w:r>
              <w:rPr>
                <w:rFonts w:ascii="標楷體" w:eastAsia="標楷體" w:hAnsi="標楷體" w:hint="eastAsia"/>
                <w:sz w:val="26"/>
                <w:szCs w:val="26"/>
              </w:rPr>
              <w:t>討論及錄影呈現</w:t>
            </w:r>
            <w:r w:rsidR="005D0759" w:rsidRPr="002C12E3"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</w:tc>
      </w:tr>
      <w:tr w:rsidR="002C12E3" w:rsidRPr="002C12E3" w:rsidTr="00EE7C42">
        <w:trPr>
          <w:trHeight w:val="550"/>
        </w:trPr>
        <w:tc>
          <w:tcPr>
            <w:tcW w:w="917" w:type="dxa"/>
            <w:shd w:val="clear" w:color="auto" w:fill="F2F2F2"/>
          </w:tcPr>
          <w:p w:rsidR="005D0759" w:rsidRPr="002C12E3" w:rsidRDefault="005D0759" w:rsidP="002F18F7">
            <w:pPr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5D0759" w:rsidRPr="002C12E3" w:rsidRDefault="005D0759" w:rsidP="00663E4D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C12E3">
              <w:rPr>
                <w:rFonts w:ascii="標楷體" w:eastAsia="標楷體" w:hAnsi="標楷體"/>
                <w:b/>
                <w:sz w:val="26"/>
                <w:szCs w:val="26"/>
              </w:rPr>
              <w:t>成績評量方式</w:t>
            </w:r>
          </w:p>
        </w:tc>
        <w:tc>
          <w:tcPr>
            <w:tcW w:w="7360" w:type="dxa"/>
          </w:tcPr>
          <w:p w:rsidR="00F22052" w:rsidRDefault="008948E0" w:rsidP="008948E0">
            <w:pPr>
              <w:numPr>
                <w:ilvl w:val="0"/>
                <w:numId w:val="13"/>
              </w:numPr>
              <w:rPr>
                <w:rFonts w:eastAsia="標楷體"/>
                <w:lang w:val="en-GB"/>
              </w:rPr>
            </w:pPr>
            <w:r w:rsidRPr="002C12E3">
              <w:rPr>
                <w:rFonts w:eastAsia="標楷體"/>
                <w:lang w:val="en-GB"/>
              </w:rPr>
              <w:t>Performance</w:t>
            </w:r>
            <w:r w:rsidRPr="002C12E3">
              <w:rPr>
                <w:rFonts w:eastAsia="標楷體" w:hint="eastAsia"/>
                <w:lang w:val="en-GB"/>
              </w:rPr>
              <w:t xml:space="preserve"> in Class </w:t>
            </w:r>
            <w:r w:rsidR="00F22052" w:rsidRPr="002C12E3">
              <w:rPr>
                <w:rFonts w:eastAsia="標楷體" w:hint="eastAsia"/>
                <w:lang w:val="en-GB"/>
              </w:rPr>
              <w:t xml:space="preserve">(including assignments, participation, discussions, quizzes, and </w:t>
            </w:r>
            <w:r w:rsidR="00F22052" w:rsidRPr="002C12E3">
              <w:rPr>
                <w:rFonts w:eastAsia="標楷體"/>
                <w:lang w:val="en-GB"/>
              </w:rPr>
              <w:t>attendance</w:t>
            </w:r>
            <w:r w:rsidR="00F22052" w:rsidRPr="002C12E3">
              <w:rPr>
                <w:rFonts w:eastAsia="標楷體" w:hint="eastAsia"/>
                <w:lang w:val="en-GB"/>
              </w:rPr>
              <w:t>)</w:t>
            </w:r>
            <w:r w:rsidR="00F22052">
              <w:rPr>
                <w:rFonts w:eastAsia="標楷體" w:hint="eastAsia"/>
                <w:lang w:val="en-GB"/>
              </w:rPr>
              <w:t xml:space="preserve">  </w:t>
            </w:r>
            <w:r w:rsidR="007F4FAF">
              <w:rPr>
                <w:rFonts w:eastAsia="標楷體" w:hint="eastAsia"/>
                <w:lang w:val="en-GB"/>
              </w:rPr>
              <w:t>6</w:t>
            </w:r>
            <w:r w:rsidR="001A1D15">
              <w:rPr>
                <w:rFonts w:eastAsia="標楷體" w:hint="eastAsia"/>
                <w:lang w:val="en-GB"/>
              </w:rPr>
              <w:t xml:space="preserve">0 </w:t>
            </w:r>
            <w:r w:rsidRPr="002C12E3">
              <w:rPr>
                <w:rFonts w:eastAsia="標楷體"/>
                <w:lang w:val="en-GB"/>
              </w:rPr>
              <w:t>%</w:t>
            </w:r>
          </w:p>
          <w:p w:rsidR="00F22052" w:rsidRDefault="008948E0" w:rsidP="00F22052">
            <w:pPr>
              <w:numPr>
                <w:ilvl w:val="0"/>
                <w:numId w:val="13"/>
              </w:numPr>
              <w:rPr>
                <w:rFonts w:eastAsia="標楷體"/>
                <w:lang w:val="en-GB"/>
              </w:rPr>
            </w:pPr>
            <w:r w:rsidRPr="00F22052">
              <w:rPr>
                <w:rFonts w:eastAsia="標楷體"/>
                <w:lang w:val="en-GB"/>
              </w:rPr>
              <w:t>Midterm</w:t>
            </w:r>
            <w:r w:rsidRPr="00F22052">
              <w:rPr>
                <w:rFonts w:eastAsia="標楷體"/>
                <w:lang w:val="en-GB"/>
              </w:rPr>
              <w:tab/>
            </w:r>
            <w:r w:rsidRPr="00F22052">
              <w:rPr>
                <w:rFonts w:eastAsia="標楷體" w:hint="eastAsia"/>
                <w:lang w:val="en-GB"/>
              </w:rPr>
              <w:t>Exam</w:t>
            </w:r>
            <w:r w:rsidRPr="00F22052">
              <w:rPr>
                <w:rFonts w:eastAsia="標楷體"/>
                <w:lang w:val="en-GB"/>
              </w:rPr>
              <w:tab/>
            </w:r>
            <w:r w:rsidR="007F4FAF">
              <w:rPr>
                <w:rFonts w:eastAsia="標楷體" w:hint="eastAsia"/>
                <w:lang w:val="en-GB"/>
              </w:rPr>
              <w:t>20</w:t>
            </w:r>
            <w:r w:rsidRPr="00F22052">
              <w:rPr>
                <w:rFonts w:eastAsia="標楷體"/>
                <w:lang w:val="en-GB"/>
              </w:rPr>
              <w:t>%</w:t>
            </w:r>
          </w:p>
          <w:p w:rsidR="001A1D15" w:rsidRPr="00F22052" w:rsidRDefault="008948E0" w:rsidP="00473F97">
            <w:pPr>
              <w:numPr>
                <w:ilvl w:val="0"/>
                <w:numId w:val="13"/>
              </w:numPr>
              <w:rPr>
                <w:rFonts w:eastAsia="標楷體"/>
                <w:lang w:val="en-GB"/>
              </w:rPr>
            </w:pPr>
            <w:r w:rsidRPr="00F22052">
              <w:rPr>
                <w:rFonts w:eastAsia="標楷體"/>
                <w:lang w:val="en-GB"/>
              </w:rPr>
              <w:t>Final</w:t>
            </w:r>
            <w:r w:rsidRPr="00F22052">
              <w:rPr>
                <w:rFonts w:eastAsia="標楷體" w:hint="eastAsia"/>
                <w:lang w:val="en-GB"/>
              </w:rPr>
              <w:t xml:space="preserve"> Exam</w:t>
            </w:r>
            <w:r w:rsidRPr="00F22052">
              <w:rPr>
                <w:rFonts w:eastAsia="標楷體"/>
                <w:lang w:val="en-GB"/>
              </w:rPr>
              <w:tab/>
            </w:r>
            <w:r w:rsidRPr="00F22052">
              <w:rPr>
                <w:rFonts w:eastAsia="標楷體"/>
                <w:lang w:val="en-GB"/>
              </w:rPr>
              <w:tab/>
            </w:r>
            <w:r w:rsidR="007F4FAF">
              <w:rPr>
                <w:rFonts w:eastAsia="標楷體" w:hint="eastAsia"/>
                <w:lang w:val="en-GB"/>
              </w:rPr>
              <w:t>20</w:t>
            </w:r>
            <w:r w:rsidRPr="00F22052">
              <w:rPr>
                <w:rFonts w:eastAsia="標楷體"/>
                <w:lang w:val="en-GB"/>
              </w:rPr>
              <w:t>%</w:t>
            </w:r>
          </w:p>
        </w:tc>
      </w:tr>
      <w:tr w:rsidR="002C12E3" w:rsidRPr="002C12E3" w:rsidTr="00EE7C42">
        <w:trPr>
          <w:trHeight w:val="572"/>
        </w:trPr>
        <w:tc>
          <w:tcPr>
            <w:tcW w:w="917" w:type="dxa"/>
            <w:shd w:val="clear" w:color="auto" w:fill="F2F2F2"/>
          </w:tcPr>
          <w:p w:rsidR="005D0759" w:rsidRPr="002C12E3" w:rsidRDefault="005D0759" w:rsidP="002F18F7">
            <w:pPr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5D0759" w:rsidRPr="002C12E3" w:rsidRDefault="005D0759" w:rsidP="00663E4D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C12E3">
              <w:rPr>
                <w:rFonts w:ascii="標楷體" w:eastAsia="標楷體" w:hAnsi="標楷體"/>
                <w:b/>
                <w:sz w:val="26"/>
                <w:szCs w:val="26"/>
              </w:rPr>
              <w:t>上課注意事項</w:t>
            </w:r>
          </w:p>
        </w:tc>
        <w:tc>
          <w:tcPr>
            <w:tcW w:w="7360" w:type="dxa"/>
          </w:tcPr>
          <w:p w:rsidR="008948E0" w:rsidRPr="002C12E3" w:rsidRDefault="008948E0" w:rsidP="00F22052">
            <w:pPr>
              <w:numPr>
                <w:ilvl w:val="0"/>
                <w:numId w:val="14"/>
              </w:numPr>
              <w:snapToGrid w:val="0"/>
              <w:spacing w:line="360" w:lineRule="atLeast"/>
              <w:rPr>
                <w:rFonts w:eastAsia="標楷體"/>
              </w:rPr>
            </w:pPr>
            <w:r w:rsidRPr="002C12E3">
              <w:rPr>
                <w:rFonts w:eastAsia="標楷體"/>
              </w:rPr>
              <w:t>一般準則︰</w:t>
            </w:r>
            <w:r w:rsidRPr="002C12E3">
              <w:rPr>
                <w:rFonts w:eastAsia="標楷體" w:hint="eastAsia"/>
              </w:rPr>
              <w:t>「無法規律</w:t>
            </w:r>
            <w:r w:rsidRPr="002C12E3">
              <w:rPr>
                <w:rFonts w:eastAsia="標楷體"/>
              </w:rPr>
              <w:t>用電腦</w:t>
            </w:r>
            <w:r w:rsidRPr="002C12E3">
              <w:rPr>
                <w:rFonts w:eastAsia="標楷體" w:hint="eastAsia"/>
              </w:rPr>
              <w:t>上網</w:t>
            </w:r>
            <w:r w:rsidRPr="002C12E3">
              <w:rPr>
                <w:rFonts w:eastAsia="標楷體"/>
              </w:rPr>
              <w:t>、</w:t>
            </w:r>
            <w:r w:rsidRPr="002C12E3">
              <w:rPr>
                <w:rFonts w:eastAsia="標楷體" w:hint="eastAsia"/>
              </w:rPr>
              <w:t>或</w:t>
            </w:r>
            <w:r w:rsidRPr="002C12E3">
              <w:rPr>
                <w:rFonts w:eastAsia="標楷體"/>
              </w:rPr>
              <w:t>沒有自發學習精神者請勿修此課</w:t>
            </w:r>
            <w:r w:rsidRPr="002C12E3">
              <w:rPr>
                <w:rFonts w:eastAsia="標楷體" w:hint="eastAsia"/>
              </w:rPr>
              <w:t>」。</w:t>
            </w:r>
          </w:p>
          <w:p w:rsidR="008948E0" w:rsidRPr="002C12E3" w:rsidRDefault="008948E0" w:rsidP="00F22052">
            <w:pPr>
              <w:numPr>
                <w:ilvl w:val="0"/>
                <w:numId w:val="14"/>
              </w:numPr>
              <w:rPr>
                <w:rFonts w:eastAsia="標楷體" w:cs="新細明體"/>
                <w:kern w:val="0"/>
              </w:rPr>
            </w:pPr>
            <w:r w:rsidRPr="002C12E3">
              <w:rPr>
                <w:rFonts w:eastAsia="標楷體" w:hint="eastAsia"/>
              </w:rPr>
              <w:t>學生應定期收電子郵件及登入群英網平台，</w:t>
            </w:r>
            <w:r w:rsidRPr="002C12E3">
              <w:rPr>
                <w:rFonts w:eastAsia="標楷體"/>
              </w:rPr>
              <w:t>依規定聽線上解說及完成各項作業</w:t>
            </w:r>
            <w:r w:rsidRPr="002C12E3">
              <w:rPr>
                <w:rFonts w:eastAsia="標楷體" w:cs="新細明體" w:hint="eastAsia"/>
                <w:kern w:val="0"/>
              </w:rPr>
              <w:t>。</w:t>
            </w:r>
            <w:r w:rsidRPr="002C12E3">
              <w:rPr>
                <w:rFonts w:eastAsia="標楷體" w:cs="新細明體"/>
                <w:kern w:val="0"/>
              </w:rPr>
              <w:t>每週必須根據課程進度，學習程序如下：</w:t>
            </w:r>
          </w:p>
          <w:p w:rsidR="008948E0" w:rsidRPr="002C12E3" w:rsidRDefault="008948E0" w:rsidP="008948E0">
            <w:pPr>
              <w:widowControl/>
              <w:ind w:left="310"/>
              <w:rPr>
                <w:rFonts w:eastAsia="標楷體" w:cs="新細明體"/>
                <w:kern w:val="0"/>
              </w:rPr>
            </w:pPr>
            <w:r w:rsidRPr="002C12E3">
              <w:rPr>
                <w:rFonts w:eastAsia="標楷體" w:cs="新細明體" w:hint="eastAsia"/>
                <w:kern w:val="0"/>
              </w:rPr>
              <w:t xml:space="preserve">1) </w:t>
            </w:r>
            <w:r w:rsidRPr="002C12E3">
              <w:rPr>
                <w:rFonts w:eastAsia="標楷體" w:cs="新細明體" w:hint="eastAsia"/>
                <w:kern w:val="0"/>
              </w:rPr>
              <w:t>在課程單元區依當週</w:t>
            </w:r>
            <w:r w:rsidR="00EF623F" w:rsidRPr="002C12E3">
              <w:rPr>
                <w:rFonts w:eastAsia="標楷體" w:cs="新細明體" w:hint="eastAsia"/>
                <w:kern w:val="0"/>
              </w:rPr>
              <w:t>的課前導引規定，做暖身思考</w:t>
            </w:r>
          </w:p>
          <w:p w:rsidR="008948E0" w:rsidRPr="002C12E3" w:rsidRDefault="008948E0" w:rsidP="008948E0">
            <w:pPr>
              <w:widowControl/>
              <w:ind w:left="310"/>
              <w:rPr>
                <w:rFonts w:eastAsia="標楷體" w:cs="新細明體"/>
                <w:kern w:val="0"/>
              </w:rPr>
            </w:pPr>
            <w:r w:rsidRPr="002C12E3">
              <w:rPr>
                <w:rFonts w:eastAsia="標楷體" w:cs="新細明體" w:hint="eastAsia"/>
                <w:kern w:val="0"/>
              </w:rPr>
              <w:t xml:space="preserve">2) </w:t>
            </w:r>
            <w:r w:rsidRPr="002C12E3">
              <w:rPr>
                <w:rFonts w:eastAsia="標楷體" w:cs="新細明體" w:hint="eastAsia"/>
                <w:kern w:val="0"/>
              </w:rPr>
              <w:t>在課程單元區觀看教師線上講課；</w:t>
            </w:r>
          </w:p>
          <w:p w:rsidR="008948E0" w:rsidRPr="002C12E3" w:rsidRDefault="008948E0" w:rsidP="008948E0">
            <w:pPr>
              <w:widowControl/>
              <w:ind w:left="310"/>
              <w:rPr>
                <w:rFonts w:eastAsia="標楷體" w:cs="新細明體"/>
                <w:kern w:val="0"/>
              </w:rPr>
            </w:pPr>
            <w:r w:rsidRPr="002C12E3">
              <w:rPr>
                <w:rFonts w:eastAsia="標楷體" w:cs="新細明體" w:hint="eastAsia"/>
                <w:kern w:val="0"/>
              </w:rPr>
              <w:t xml:space="preserve">3) </w:t>
            </w:r>
            <w:r w:rsidR="00EF623F" w:rsidRPr="002C12E3">
              <w:rPr>
                <w:rFonts w:eastAsia="標楷體" w:cs="新細明體" w:hint="eastAsia"/>
                <w:kern w:val="0"/>
              </w:rPr>
              <w:t>在互動區練習習題（或做小考）</w:t>
            </w:r>
          </w:p>
          <w:p w:rsidR="008948E0" w:rsidRPr="002C12E3" w:rsidRDefault="008948E0" w:rsidP="008948E0">
            <w:pPr>
              <w:widowControl/>
              <w:ind w:left="310"/>
              <w:rPr>
                <w:rFonts w:eastAsia="標楷體" w:cs="新細明體"/>
                <w:kern w:val="0"/>
              </w:rPr>
            </w:pPr>
            <w:r w:rsidRPr="002C12E3">
              <w:rPr>
                <w:rFonts w:eastAsia="標楷體" w:cs="新細明體" w:hint="eastAsia"/>
                <w:kern w:val="0"/>
              </w:rPr>
              <w:t xml:space="preserve">4) </w:t>
            </w:r>
            <w:r w:rsidRPr="002C12E3">
              <w:rPr>
                <w:rFonts w:eastAsia="標楷體" w:cs="新細明體" w:hint="eastAsia"/>
                <w:kern w:val="0"/>
              </w:rPr>
              <w:t>在討論</w:t>
            </w:r>
            <w:r w:rsidR="00EF623F" w:rsidRPr="002C12E3">
              <w:rPr>
                <w:rFonts w:eastAsia="標楷體" w:cs="新細明體" w:hint="eastAsia"/>
                <w:kern w:val="0"/>
              </w:rPr>
              <w:t>區回應問題或提出問題（除直接發問、回答外，同儕間也要互相回應）</w:t>
            </w:r>
          </w:p>
          <w:p w:rsidR="008948E0" w:rsidRPr="002C12E3" w:rsidRDefault="008948E0" w:rsidP="008948E0">
            <w:pPr>
              <w:widowControl/>
              <w:ind w:left="310"/>
              <w:rPr>
                <w:rFonts w:eastAsia="標楷體" w:cs="新細明體"/>
                <w:kern w:val="0"/>
              </w:rPr>
            </w:pPr>
            <w:r w:rsidRPr="002C12E3">
              <w:rPr>
                <w:rFonts w:eastAsia="標楷體" w:cs="新細明體" w:hint="eastAsia"/>
                <w:kern w:val="0"/>
              </w:rPr>
              <w:t xml:space="preserve">5) </w:t>
            </w:r>
            <w:r w:rsidR="00EF623F" w:rsidRPr="002C12E3">
              <w:rPr>
                <w:rFonts w:eastAsia="標楷體" w:cs="新細明體" w:hint="eastAsia"/>
                <w:kern w:val="0"/>
              </w:rPr>
              <w:t>在作業區繳交作業</w:t>
            </w:r>
          </w:p>
          <w:p w:rsidR="005D0759" w:rsidRPr="002C12E3" w:rsidRDefault="008948E0" w:rsidP="008948E0">
            <w:pPr>
              <w:widowControl/>
              <w:ind w:left="310"/>
              <w:rPr>
                <w:rFonts w:ascii="標楷體" w:eastAsia="標楷體" w:hAnsi="標楷體"/>
                <w:sz w:val="26"/>
                <w:szCs w:val="26"/>
              </w:rPr>
            </w:pPr>
            <w:r w:rsidRPr="002C12E3">
              <w:rPr>
                <w:rFonts w:eastAsia="標楷體" w:cs="新細明體" w:hint="eastAsia"/>
                <w:kern w:val="0"/>
              </w:rPr>
              <w:t xml:space="preserve">6) </w:t>
            </w:r>
            <w:r w:rsidRPr="002C12E3">
              <w:rPr>
                <w:rFonts w:eastAsia="標楷體" w:cs="新細明體" w:hint="eastAsia"/>
                <w:kern w:val="0"/>
              </w:rPr>
              <w:t>利用</w:t>
            </w:r>
            <w:proofErr w:type="spellStart"/>
            <w:r w:rsidRPr="002C12E3">
              <w:rPr>
                <w:rFonts w:eastAsia="標楷體" w:cs="新細明體" w:hint="eastAsia"/>
                <w:kern w:val="0"/>
              </w:rPr>
              <w:t>JoinNet</w:t>
            </w:r>
            <w:proofErr w:type="spellEnd"/>
            <w:r w:rsidRPr="002C12E3">
              <w:rPr>
                <w:rFonts w:eastAsia="標楷體" w:cs="新細明體" w:hint="eastAsia"/>
                <w:kern w:val="0"/>
              </w:rPr>
              <w:t>依安排時間進行線上即時同步討論。</w:t>
            </w:r>
          </w:p>
        </w:tc>
      </w:tr>
      <w:tr w:rsidR="00732F21" w:rsidRPr="005400EB" w:rsidTr="00732F21">
        <w:trPr>
          <w:trHeight w:val="57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2F21" w:rsidRPr="00732F21" w:rsidRDefault="00732F21" w:rsidP="00743DC4">
            <w:pPr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21" w:rsidRPr="00033598" w:rsidRDefault="00732F21" w:rsidP="00743DC4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32F21">
              <w:rPr>
                <w:rFonts w:ascii="標楷體" w:eastAsia="標楷體" w:hAnsi="標楷體"/>
                <w:b/>
                <w:sz w:val="26"/>
                <w:szCs w:val="26"/>
              </w:rPr>
              <w:t>其他攸關資料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21" w:rsidRDefault="00732F21" w:rsidP="00732F21">
            <w:pPr>
              <w:snapToGrid w:val="0"/>
              <w:spacing w:line="360" w:lineRule="atLeast"/>
              <w:rPr>
                <w:rFonts w:eastAsia="標楷體"/>
              </w:rPr>
            </w:pPr>
            <w:r w:rsidRPr="00732F21">
              <w:rPr>
                <w:rFonts w:eastAsia="標楷體"/>
              </w:rPr>
              <w:t>（以下資料供本校教師發展與教學資源中心判斷所需之諮詢服務，並供教務處判別是否要將計畫書送教育部備查</w:t>
            </w:r>
            <w:r w:rsidRPr="00732F21">
              <w:rPr>
                <w:rFonts w:eastAsia="標楷體"/>
              </w:rPr>
              <w:t>—</w:t>
            </w:r>
            <w:r w:rsidRPr="00732F21">
              <w:rPr>
                <w:rFonts w:eastAsia="標楷體"/>
              </w:rPr>
              <w:t>教育部規定：各校開設之遠距課程需提報備查，通過備查之課程，若下學年持續開設同一門課程且課程計畫內容相同，報部備查時不需再提計畫書，惟請於開課清單中註明開過之學年學期。）</w:t>
            </w:r>
          </w:p>
          <w:p w:rsidR="0020002D" w:rsidRDefault="0020002D" w:rsidP="00732F21">
            <w:pPr>
              <w:snapToGrid w:val="0"/>
              <w:spacing w:line="360" w:lineRule="atLeast"/>
              <w:rPr>
                <w:rFonts w:eastAsia="標楷體"/>
              </w:rPr>
            </w:pPr>
          </w:p>
          <w:tbl>
            <w:tblPr>
              <w:tblW w:w="0" w:type="auto"/>
              <w:tblInd w:w="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6"/>
              <w:gridCol w:w="6084"/>
            </w:tblGrid>
            <w:tr w:rsidR="0020002D" w:rsidRPr="0020002D" w:rsidTr="00E63D01">
              <w:tc>
                <w:tcPr>
                  <w:tcW w:w="976" w:type="dxa"/>
                </w:tcPr>
                <w:p w:rsidR="0020002D" w:rsidRPr="00B422E2" w:rsidRDefault="0020002D" w:rsidP="0020002D">
                  <w:pPr>
                    <w:snapToGrid w:val="0"/>
                    <w:rPr>
                      <w:rFonts w:ascii="Book Antiqua" w:eastAsia="標楷體" w:hAnsi="Book Antiqua"/>
                      <w:color w:val="000000"/>
                    </w:rPr>
                  </w:pPr>
                  <w:r w:rsidRPr="00B422E2">
                    <w:rPr>
                      <w:rFonts w:ascii="Book Antiqua" w:eastAsia="標楷體" w:hAnsi="Book Antiqua"/>
                      <w:color w:val="000000"/>
                    </w:rPr>
                    <w:t>遠距教學方式之必要性說明</w:t>
                  </w:r>
                </w:p>
              </w:tc>
              <w:tc>
                <w:tcPr>
                  <w:tcW w:w="6084" w:type="dxa"/>
                </w:tcPr>
                <w:p w:rsidR="00C20F38" w:rsidRPr="00C20F38" w:rsidRDefault="0020002D" w:rsidP="00C20F38">
                  <w:pPr>
                    <w:widowControl/>
                    <w:shd w:val="clear" w:color="auto" w:fill="FFFFFF"/>
                    <w:rPr>
                      <w:rFonts w:ascii="標楷體" w:eastAsia="標楷體" w:hAnsi="標楷體"/>
                    </w:rPr>
                  </w:pPr>
                  <w:r w:rsidRPr="0020002D">
                    <w:rPr>
                      <w:rFonts w:ascii="標楷體" w:eastAsia="標楷體" w:hAnsi="標楷體"/>
                    </w:rPr>
                    <w:t xml:space="preserve">1. </w:t>
                  </w:r>
                  <w:r w:rsidR="00C20F38" w:rsidRPr="00C20F38">
                    <w:rPr>
                      <w:rFonts w:ascii="標楷體" w:eastAsia="標楷體" w:hAnsi="標楷體"/>
                    </w:rPr>
                    <w:t>彈性時間：</w:t>
                  </w:r>
                </w:p>
                <w:p w:rsidR="00C20F38" w:rsidRPr="00C20F38" w:rsidRDefault="00C20F38" w:rsidP="00C20F38">
                  <w:pPr>
                    <w:widowControl/>
                    <w:shd w:val="clear" w:color="auto" w:fill="FFFFFF"/>
                    <w:rPr>
                      <w:rFonts w:ascii="標楷體" w:eastAsia="標楷體" w:hAnsi="標楷體"/>
                    </w:rPr>
                  </w:pPr>
                  <w:r w:rsidRPr="00C20F38">
                    <w:rPr>
                      <w:rFonts w:ascii="標楷體" w:eastAsia="標楷體" w:hAnsi="標楷體"/>
                    </w:rPr>
                    <w:t xml:space="preserve">　(1) 避免因衝堂造成無法修課</w:t>
                  </w:r>
                </w:p>
                <w:p w:rsidR="00C20F38" w:rsidRPr="00C20F38" w:rsidRDefault="00C20F38" w:rsidP="00C20F38">
                  <w:pPr>
                    <w:widowControl/>
                    <w:shd w:val="clear" w:color="auto" w:fill="FFFFFF"/>
                    <w:rPr>
                      <w:rFonts w:ascii="標楷體" w:eastAsia="標楷體" w:hAnsi="標楷體"/>
                    </w:rPr>
                  </w:pPr>
                  <w:r w:rsidRPr="00C20F38">
                    <w:rPr>
                      <w:rFonts w:ascii="標楷體" w:eastAsia="標楷體" w:hAnsi="標楷體"/>
                    </w:rPr>
                    <w:t>    (2) 可自主調配學習進度, 或反覆學習、隨時溫習</w:t>
                  </w:r>
                </w:p>
                <w:p w:rsidR="0020002D" w:rsidRPr="0020002D" w:rsidRDefault="0020002D" w:rsidP="0020002D">
                  <w:pPr>
                    <w:widowControl/>
                    <w:shd w:val="clear" w:color="auto" w:fill="FFFFFF"/>
                    <w:rPr>
                      <w:rFonts w:ascii="標楷體" w:eastAsia="標楷體" w:hAnsi="標楷體"/>
                    </w:rPr>
                  </w:pPr>
                  <w:r w:rsidRPr="0020002D">
                    <w:rPr>
                      <w:rFonts w:ascii="標楷體" w:eastAsia="標楷體" w:hAnsi="標楷體"/>
                    </w:rPr>
                    <w:t>2. 搭配了數個合適的閱讀討論活動：可讓面授課</w:t>
                  </w:r>
                  <w:r w:rsidRPr="0020002D">
                    <w:rPr>
                      <w:rFonts w:ascii="標楷體" w:eastAsia="標楷體" w:hAnsi="標楷體" w:hint="eastAsia"/>
                    </w:rPr>
                    <w:t>時</w:t>
                  </w:r>
                  <w:r w:rsidRPr="0020002D">
                    <w:rPr>
                      <w:rFonts w:ascii="標楷體" w:eastAsia="標楷體" w:hAnsi="標楷體"/>
                    </w:rPr>
                    <w:t>無法以英文立即發表完整、深入意見的同學，透過線上發表有發揮的空間</w:t>
                  </w:r>
                </w:p>
                <w:p w:rsidR="0020002D" w:rsidRPr="0020002D" w:rsidRDefault="0020002D" w:rsidP="0020002D">
                  <w:pPr>
                    <w:widowControl/>
                    <w:shd w:val="clear" w:color="auto" w:fill="FFFFFF"/>
                    <w:rPr>
                      <w:rFonts w:ascii="Tahoma" w:hAnsi="Tahoma" w:cs="Tahoma"/>
                      <w:color w:val="000000"/>
                      <w:kern w:val="0"/>
                      <w:sz w:val="18"/>
                      <w:szCs w:val="18"/>
                    </w:rPr>
                  </w:pPr>
                  <w:r w:rsidRPr="0020002D">
                    <w:rPr>
                      <w:rFonts w:ascii="標楷體" w:eastAsia="標楷體" w:hAnsi="標楷體"/>
                    </w:rPr>
                    <w:t>3. 激勵學生發展自主學習</w:t>
                  </w:r>
                </w:p>
              </w:tc>
            </w:tr>
            <w:tr w:rsidR="00732F21" w:rsidRPr="005400EB" w:rsidTr="0020002D">
              <w:tc>
                <w:tcPr>
                  <w:tcW w:w="976" w:type="dxa"/>
                </w:tcPr>
                <w:p w:rsidR="00732F21" w:rsidRPr="005400EB" w:rsidRDefault="00732F21" w:rsidP="00743DC4">
                  <w:pPr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r w:rsidRPr="005400EB">
                    <w:rPr>
                      <w:rFonts w:ascii="標楷體" w:eastAsia="標楷體" w:hAnsi="標楷體"/>
                      <w:color w:val="000000"/>
                    </w:rPr>
                    <w:t>本課程以往開授狀況</w:t>
                  </w:r>
                </w:p>
              </w:tc>
              <w:tc>
                <w:tcPr>
                  <w:tcW w:w="6084" w:type="dxa"/>
                </w:tcPr>
                <w:p w:rsidR="00732F21" w:rsidRPr="005400EB" w:rsidRDefault="00732F21" w:rsidP="00743DC4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5400EB">
                    <w:rPr>
                      <w:rFonts w:ascii="標楷體" w:eastAsia="標楷體" w:hAnsi="標楷體"/>
                    </w:rPr>
                    <w:t xml:space="preserve">1. 以遠距與網路課程形式，開設過 </w:t>
                  </w:r>
                </w:p>
                <w:p w:rsidR="00732F21" w:rsidRPr="005400EB" w:rsidRDefault="00732F21" w:rsidP="00743DC4">
                  <w:pPr>
                    <w:ind w:leftChars="100" w:left="240"/>
                    <w:jc w:val="both"/>
                    <w:rPr>
                      <w:rFonts w:ascii="標楷體" w:eastAsia="標楷體" w:hAnsi="標楷體"/>
                    </w:rPr>
                  </w:pPr>
                  <w:r w:rsidRPr="005400EB">
                    <w:rPr>
                      <w:rFonts w:ascii="標楷體" w:eastAsia="標楷體" w:hAnsi="標楷體"/>
                    </w:rPr>
                    <w:t xml:space="preserve">□零次  </w:t>
                  </w:r>
                  <w:r w:rsidR="00E54D25" w:rsidRPr="008E1869">
                    <w:rPr>
                      <w:rFonts w:eastAsia="標楷體"/>
                    </w:rPr>
                    <w:sym w:font="Wingdings 2" w:char="F052"/>
                  </w:r>
                  <w:r w:rsidRPr="005400EB">
                    <w:rPr>
                      <w:rFonts w:ascii="標楷體" w:eastAsia="標楷體" w:hAnsi="標楷體"/>
                    </w:rPr>
                    <w:t xml:space="preserve">一次  </w:t>
                  </w:r>
                  <w:r w:rsidR="00E54D25" w:rsidRPr="005400EB">
                    <w:rPr>
                      <w:rFonts w:ascii="標楷體" w:eastAsia="標楷體" w:hAnsi="標楷體"/>
                    </w:rPr>
                    <w:t>□</w:t>
                  </w:r>
                  <w:r w:rsidRPr="005400EB">
                    <w:rPr>
                      <w:rFonts w:ascii="標楷體" w:eastAsia="標楷體" w:hAnsi="標楷體"/>
                    </w:rPr>
                    <w:t>兩次以上</w:t>
                  </w:r>
                </w:p>
                <w:p w:rsidR="00732F21" w:rsidRPr="005400EB" w:rsidRDefault="00732F21" w:rsidP="00743DC4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5400EB">
                    <w:rPr>
                      <w:rFonts w:ascii="標楷體" w:eastAsia="標楷體" w:hAnsi="標楷體"/>
                    </w:rPr>
                    <w:t>2. 上次開授時間為：</w:t>
                  </w:r>
                  <w:r w:rsidRPr="005400EB">
                    <w:rPr>
                      <w:rFonts w:ascii="標楷體" w:eastAsia="標楷體" w:hAnsi="標楷體"/>
                      <w:u w:val="single"/>
                    </w:rPr>
                    <w:t xml:space="preserve"> </w:t>
                  </w:r>
                  <w:r w:rsidR="00E54D25">
                    <w:rPr>
                      <w:rFonts w:ascii="標楷體" w:eastAsia="標楷體" w:hAnsi="標楷體" w:hint="eastAsia"/>
                      <w:u w:val="single"/>
                    </w:rPr>
                    <w:t>97</w:t>
                  </w:r>
                  <w:r w:rsidRPr="005400EB">
                    <w:rPr>
                      <w:rFonts w:ascii="標楷體" w:eastAsia="標楷體" w:hAnsi="標楷體"/>
                      <w:u w:val="single"/>
                    </w:rPr>
                    <w:t xml:space="preserve"> </w:t>
                  </w:r>
                  <w:r w:rsidRPr="005400EB">
                    <w:rPr>
                      <w:rFonts w:ascii="標楷體" w:eastAsia="標楷體" w:hAnsi="標楷體"/>
                    </w:rPr>
                    <w:t>學年</w:t>
                  </w:r>
                  <w:r w:rsidRPr="005400EB">
                    <w:rPr>
                      <w:rFonts w:ascii="標楷體" w:eastAsia="標楷體" w:hAnsi="標楷體"/>
                      <w:u w:val="single"/>
                    </w:rPr>
                    <w:t xml:space="preserve">  </w:t>
                  </w:r>
                  <w:r w:rsidR="002C3BE0">
                    <w:rPr>
                      <w:rFonts w:ascii="標楷體" w:eastAsia="標楷體" w:hAnsi="標楷體" w:hint="eastAsia"/>
                      <w:u w:val="single"/>
                      <w:lang w:eastAsia="zh-HK"/>
                    </w:rPr>
                    <w:t>2</w:t>
                  </w:r>
                  <w:r w:rsidRPr="005400EB">
                    <w:rPr>
                      <w:rFonts w:ascii="標楷體" w:eastAsia="標楷體" w:hAnsi="標楷體"/>
                      <w:u w:val="single"/>
                    </w:rPr>
                    <w:t xml:space="preserve">  </w:t>
                  </w:r>
                  <w:r w:rsidRPr="005400EB">
                    <w:rPr>
                      <w:rFonts w:ascii="標楷體" w:eastAsia="標楷體" w:hAnsi="標楷體"/>
                    </w:rPr>
                    <w:t>學期</w:t>
                  </w:r>
                </w:p>
                <w:p w:rsidR="00732F21" w:rsidRPr="005400EB" w:rsidRDefault="00732F21" w:rsidP="00743DC4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5400EB">
                    <w:rPr>
                      <w:rFonts w:ascii="標楷體" w:eastAsia="標楷體" w:hAnsi="標楷體"/>
                    </w:rPr>
                    <w:t>3. 上次開授時之課程性質為：</w:t>
                  </w:r>
                </w:p>
                <w:p w:rsidR="00732F21" w:rsidRPr="005400EB" w:rsidRDefault="00732F21" w:rsidP="00743DC4">
                  <w:pPr>
                    <w:ind w:leftChars="100" w:left="240"/>
                    <w:jc w:val="both"/>
                    <w:rPr>
                      <w:rFonts w:ascii="標楷體" w:eastAsia="標楷體" w:hAnsi="標楷體"/>
                    </w:rPr>
                  </w:pPr>
                  <w:r w:rsidRPr="005400EB">
                    <w:rPr>
                      <w:rFonts w:ascii="標楷體" w:eastAsia="標楷體" w:hAnsi="標楷體"/>
                    </w:rPr>
                    <w:t xml:space="preserve"> □網路輔助教學</w:t>
                  </w:r>
                </w:p>
                <w:p w:rsidR="00732F21" w:rsidRPr="005400EB" w:rsidRDefault="00732F21" w:rsidP="00743DC4">
                  <w:pPr>
                    <w:ind w:leftChars="100" w:left="240"/>
                    <w:jc w:val="both"/>
                    <w:rPr>
                      <w:rFonts w:ascii="標楷體" w:eastAsia="標楷體" w:hAnsi="標楷體"/>
                    </w:rPr>
                  </w:pPr>
                  <w:r w:rsidRPr="005400EB">
                    <w:rPr>
                      <w:rFonts w:ascii="標楷體" w:eastAsia="標楷體" w:hAnsi="標楷體"/>
                    </w:rPr>
                    <w:t xml:space="preserve"> </w:t>
                  </w:r>
                  <w:r w:rsidRPr="008E1869">
                    <w:rPr>
                      <w:rFonts w:eastAsia="標楷體"/>
                    </w:rPr>
                    <w:sym w:font="Wingdings 2" w:char="F052"/>
                  </w:r>
                  <w:r w:rsidRPr="005400EB">
                    <w:rPr>
                      <w:rFonts w:ascii="標楷體" w:eastAsia="標楷體" w:hAnsi="標楷體"/>
                    </w:rPr>
                    <w:t>混合與全網路教學（1/2以上時數採遠距網路形式）</w:t>
                  </w:r>
                </w:p>
                <w:p w:rsidR="00732F21" w:rsidRPr="005400EB" w:rsidRDefault="00732F21" w:rsidP="00743DC4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5400EB">
                    <w:rPr>
                      <w:rFonts w:ascii="標楷體" w:eastAsia="標楷體" w:hAnsi="標楷體"/>
                    </w:rPr>
                    <w:t>4. 本課程計畫內容與上次開授之計畫內容</w:t>
                  </w:r>
                </w:p>
                <w:p w:rsidR="00732F21" w:rsidRPr="005400EB" w:rsidRDefault="00E54D25" w:rsidP="002C3BE0">
                  <w:pPr>
                    <w:ind w:leftChars="135" w:left="324"/>
                    <w:jc w:val="both"/>
                    <w:rPr>
                      <w:rFonts w:ascii="標楷體" w:eastAsia="標楷體" w:hAnsi="標楷體"/>
                    </w:rPr>
                  </w:pPr>
                  <w:r w:rsidRPr="005400EB">
                    <w:rPr>
                      <w:rFonts w:ascii="標楷體" w:eastAsia="標楷體" w:hAnsi="標楷體"/>
                    </w:rPr>
                    <w:t>□</w:t>
                  </w:r>
                  <w:r w:rsidR="00732F21" w:rsidRPr="005400EB">
                    <w:rPr>
                      <w:rFonts w:ascii="標楷體" w:eastAsia="標楷體" w:hAnsi="標楷體"/>
                    </w:rPr>
                    <w:t xml:space="preserve">全部相同  </w:t>
                  </w:r>
                  <w:r w:rsidRPr="008E1869">
                    <w:rPr>
                      <w:rFonts w:eastAsia="標楷體"/>
                    </w:rPr>
                    <w:sym w:font="Wingdings 2" w:char="F052"/>
                  </w:r>
                  <w:r w:rsidR="00732F21" w:rsidRPr="005400EB">
                    <w:rPr>
                      <w:rFonts w:ascii="標楷體" w:eastAsia="標楷體" w:hAnsi="標楷體"/>
                    </w:rPr>
                    <w:t xml:space="preserve">只有行政類小細節修訂  </w:t>
                  </w:r>
                  <w:r w:rsidR="002C3BE0" w:rsidRPr="005400EB">
                    <w:rPr>
                      <w:rFonts w:ascii="標楷體" w:eastAsia="標楷體" w:hAnsi="標楷體"/>
                    </w:rPr>
                    <w:t>□</w:t>
                  </w:r>
                  <w:r w:rsidR="00732F21" w:rsidRPr="005400EB">
                    <w:rPr>
                      <w:rFonts w:ascii="標楷體" w:eastAsia="標楷體" w:hAnsi="標楷體"/>
                    </w:rPr>
                    <w:t>含教與學之內容與方法之修訂</w:t>
                  </w:r>
                </w:p>
              </w:tc>
            </w:tr>
            <w:tr w:rsidR="00732F21" w:rsidRPr="005400EB" w:rsidTr="0020002D">
              <w:tc>
                <w:tcPr>
                  <w:tcW w:w="976" w:type="dxa"/>
                </w:tcPr>
                <w:p w:rsidR="00732F21" w:rsidRPr="005400EB" w:rsidRDefault="00732F21" w:rsidP="00743DC4">
                  <w:pPr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r w:rsidRPr="005400EB">
                    <w:rPr>
                      <w:rFonts w:ascii="標楷體" w:eastAsia="標楷體" w:hAnsi="標楷體"/>
                      <w:color w:val="000000"/>
                    </w:rPr>
                    <w:t>教師網路教學之經歷</w:t>
                  </w:r>
                </w:p>
              </w:tc>
              <w:tc>
                <w:tcPr>
                  <w:tcW w:w="6084" w:type="dxa"/>
                </w:tcPr>
                <w:p w:rsidR="00732F21" w:rsidRPr="005400EB" w:rsidRDefault="00732F21" w:rsidP="00743DC4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5400EB">
                    <w:rPr>
                      <w:rFonts w:ascii="標楷體" w:eastAsia="標楷體" w:hAnsi="標楷體"/>
                    </w:rPr>
                    <w:t>1. 教師是否曾獲優良網課等攸關榮譽？（可複選）</w:t>
                  </w:r>
                </w:p>
                <w:p w:rsidR="00732F21" w:rsidRPr="005400EB" w:rsidRDefault="00732F21" w:rsidP="00743DC4">
                  <w:pPr>
                    <w:ind w:leftChars="100" w:left="240"/>
                    <w:jc w:val="both"/>
                    <w:rPr>
                      <w:rFonts w:ascii="標楷體" w:eastAsia="標楷體" w:hAnsi="標楷體"/>
                    </w:rPr>
                  </w:pPr>
                  <w:r w:rsidRPr="005400EB">
                    <w:rPr>
                      <w:rFonts w:ascii="標楷體" w:eastAsia="標楷體" w:hAnsi="標楷體"/>
                    </w:rPr>
                    <w:t xml:space="preserve"> □曾獲得優良網課榮譽</w:t>
                  </w:r>
                </w:p>
                <w:p w:rsidR="00732F21" w:rsidRPr="005400EB" w:rsidRDefault="00732F21" w:rsidP="00743DC4">
                  <w:pPr>
                    <w:ind w:leftChars="100" w:left="240"/>
                    <w:jc w:val="both"/>
                    <w:rPr>
                      <w:rFonts w:ascii="標楷體" w:eastAsia="標楷體" w:hAnsi="標楷體"/>
                      <w:u w:val="single"/>
                    </w:rPr>
                  </w:pPr>
                  <w:r w:rsidRPr="005400EB">
                    <w:rPr>
                      <w:rFonts w:ascii="標楷體" w:eastAsia="標楷體" w:hAnsi="標楷體"/>
                    </w:rPr>
                    <w:t xml:space="preserve"> □曾獲得其他榮譽：</w:t>
                  </w:r>
                  <w:r w:rsidRPr="005400EB">
                    <w:rPr>
                      <w:rFonts w:ascii="標楷體" w:eastAsia="標楷體" w:hAnsi="標楷體"/>
                      <w:u w:val="single"/>
                    </w:rPr>
                    <w:t xml:space="preserve">                                     </w:t>
                  </w:r>
                </w:p>
                <w:p w:rsidR="00732F21" w:rsidRPr="005400EB" w:rsidRDefault="00732F21" w:rsidP="00743DC4">
                  <w:pPr>
                    <w:ind w:leftChars="100" w:left="240"/>
                    <w:jc w:val="both"/>
                    <w:rPr>
                      <w:rFonts w:ascii="標楷體" w:eastAsia="標楷體" w:hAnsi="標楷體"/>
                    </w:rPr>
                  </w:pPr>
                  <w:r w:rsidRPr="005400EB">
                    <w:rPr>
                      <w:rFonts w:ascii="標楷體" w:eastAsia="標楷體" w:hAnsi="標楷體"/>
                    </w:rPr>
                    <w:t xml:space="preserve"> </w:t>
                  </w:r>
                  <w:r w:rsidRPr="008E1869">
                    <w:rPr>
                      <w:rFonts w:eastAsia="標楷體"/>
                    </w:rPr>
                    <w:sym w:font="Wingdings 2" w:char="F052"/>
                  </w:r>
                  <w:r w:rsidRPr="005400EB">
                    <w:rPr>
                      <w:rFonts w:ascii="標楷體" w:eastAsia="標楷體" w:hAnsi="標楷體"/>
                    </w:rPr>
                    <w:t>無</w:t>
                  </w:r>
                </w:p>
                <w:p w:rsidR="00732F21" w:rsidRPr="005400EB" w:rsidRDefault="00732F21" w:rsidP="00743DC4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5400EB">
                    <w:rPr>
                      <w:rFonts w:ascii="標楷體" w:eastAsia="標楷體" w:hAnsi="標楷體"/>
                    </w:rPr>
                    <w:t>2. 教師是否曾發表與數位學習攸關之著作？（可複選）</w:t>
                  </w:r>
                </w:p>
                <w:p w:rsidR="00732F21" w:rsidRPr="005400EB" w:rsidRDefault="00732F21" w:rsidP="00743DC4">
                  <w:pPr>
                    <w:ind w:leftChars="100" w:left="240"/>
                    <w:jc w:val="both"/>
                    <w:rPr>
                      <w:rFonts w:ascii="標楷體" w:eastAsia="標楷體" w:hAnsi="標楷體"/>
                    </w:rPr>
                  </w:pPr>
                  <w:r w:rsidRPr="005400EB">
                    <w:rPr>
                      <w:rFonts w:ascii="標楷體" w:eastAsia="標楷體" w:hAnsi="標楷體"/>
                    </w:rPr>
                    <w:t xml:space="preserve"> </w:t>
                  </w:r>
                  <w:r w:rsidRPr="008E1869">
                    <w:rPr>
                      <w:rFonts w:eastAsia="標楷體"/>
                    </w:rPr>
                    <w:sym w:font="Wingdings 2" w:char="F052"/>
                  </w:r>
                  <w:r w:rsidRPr="005400EB">
                    <w:rPr>
                      <w:rFonts w:ascii="標楷體" w:eastAsia="標楷體" w:hAnsi="標楷體"/>
                    </w:rPr>
                    <w:t>無</w:t>
                  </w:r>
                </w:p>
                <w:p w:rsidR="00732F21" w:rsidRPr="005400EB" w:rsidRDefault="00732F21" w:rsidP="00743DC4">
                  <w:pPr>
                    <w:ind w:leftChars="100" w:left="240"/>
                    <w:jc w:val="both"/>
                    <w:rPr>
                      <w:rFonts w:ascii="標楷體" w:eastAsia="標楷體" w:hAnsi="標楷體"/>
                    </w:rPr>
                  </w:pPr>
                  <w:r w:rsidRPr="005400EB">
                    <w:rPr>
                      <w:rFonts w:ascii="標楷體" w:eastAsia="標楷體" w:hAnsi="標楷體"/>
                    </w:rPr>
                    <w:t xml:space="preserve"> □學術期刊論文，共</w:t>
                  </w:r>
                  <w:r w:rsidRPr="005400EB">
                    <w:rPr>
                      <w:rFonts w:ascii="標楷體" w:eastAsia="標楷體" w:hAnsi="標楷體"/>
                      <w:u w:val="single"/>
                    </w:rPr>
                    <w:t xml:space="preserve">   </w:t>
                  </w:r>
                  <w:r w:rsidRPr="005400EB">
                    <w:rPr>
                      <w:rFonts w:ascii="標楷體" w:eastAsia="標楷體" w:hAnsi="標楷體"/>
                    </w:rPr>
                    <w:t>篇</w:t>
                  </w:r>
                </w:p>
                <w:p w:rsidR="00732F21" w:rsidRPr="005400EB" w:rsidRDefault="00732F21" w:rsidP="00743DC4">
                  <w:pPr>
                    <w:ind w:leftChars="100" w:left="240"/>
                    <w:jc w:val="both"/>
                    <w:rPr>
                      <w:rFonts w:ascii="標楷體" w:eastAsia="標楷體" w:hAnsi="標楷體"/>
                    </w:rPr>
                  </w:pPr>
                  <w:r w:rsidRPr="005400EB">
                    <w:rPr>
                      <w:rFonts w:ascii="標楷體" w:eastAsia="標楷體" w:hAnsi="標楷體"/>
                    </w:rPr>
                    <w:t xml:space="preserve"> □國際研討會論文，共</w:t>
                  </w:r>
                  <w:r w:rsidRPr="005400EB">
                    <w:rPr>
                      <w:rFonts w:ascii="標楷體" w:eastAsia="標楷體" w:hAnsi="標楷體"/>
                      <w:u w:val="single"/>
                    </w:rPr>
                    <w:t xml:space="preserve">   </w:t>
                  </w:r>
                  <w:r w:rsidRPr="005400EB">
                    <w:rPr>
                      <w:rFonts w:ascii="標楷體" w:eastAsia="標楷體" w:hAnsi="標楷體"/>
                    </w:rPr>
                    <w:t>篇</w:t>
                  </w:r>
                </w:p>
                <w:p w:rsidR="00732F21" w:rsidRPr="005400EB" w:rsidRDefault="00732F21" w:rsidP="00743DC4">
                  <w:pPr>
                    <w:ind w:leftChars="100" w:left="240"/>
                    <w:jc w:val="both"/>
                    <w:rPr>
                      <w:rFonts w:ascii="標楷體" w:eastAsia="標楷體" w:hAnsi="標楷體"/>
                    </w:rPr>
                  </w:pPr>
                  <w:r w:rsidRPr="005400EB">
                    <w:rPr>
                      <w:rFonts w:ascii="標楷體" w:eastAsia="標楷體" w:hAnsi="標楷體"/>
                    </w:rPr>
                    <w:t xml:space="preserve"> □國內研討會論文，共</w:t>
                  </w:r>
                  <w:r w:rsidRPr="005400EB">
                    <w:rPr>
                      <w:rFonts w:ascii="標楷體" w:eastAsia="標楷體" w:hAnsi="標楷體"/>
                      <w:u w:val="single"/>
                    </w:rPr>
                    <w:t xml:space="preserve">   </w:t>
                  </w:r>
                  <w:r w:rsidRPr="005400EB">
                    <w:rPr>
                      <w:rFonts w:ascii="標楷體" w:eastAsia="標楷體" w:hAnsi="標楷體"/>
                    </w:rPr>
                    <w:t>篇</w:t>
                  </w:r>
                </w:p>
                <w:p w:rsidR="00732F21" w:rsidRPr="005400EB" w:rsidRDefault="00732F21" w:rsidP="00743DC4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5400EB">
                    <w:rPr>
                      <w:rFonts w:ascii="標楷體" w:eastAsia="標楷體" w:hAnsi="標楷體"/>
                    </w:rPr>
                    <w:t>3. 教師以往開授網路教學之經歷為：（可複選）</w:t>
                  </w:r>
                </w:p>
                <w:p w:rsidR="00732F21" w:rsidRPr="005400EB" w:rsidRDefault="00732F21" w:rsidP="00743DC4">
                  <w:pPr>
                    <w:ind w:leftChars="100" w:left="240"/>
                    <w:jc w:val="both"/>
                    <w:rPr>
                      <w:rFonts w:ascii="標楷體" w:eastAsia="標楷體" w:hAnsi="標楷體"/>
                    </w:rPr>
                  </w:pPr>
                  <w:r w:rsidRPr="005400EB">
                    <w:rPr>
                      <w:rFonts w:ascii="標楷體" w:eastAsia="標楷體" w:hAnsi="標楷體"/>
                    </w:rPr>
                    <w:t xml:space="preserve"> □網路輔助教學，共</w:t>
                  </w:r>
                  <w:r w:rsidRPr="005400EB">
                    <w:rPr>
                      <w:rFonts w:ascii="標楷體" w:eastAsia="標楷體" w:hAnsi="標楷體"/>
                      <w:u w:val="single"/>
                    </w:rPr>
                    <w:t xml:space="preserve">   </w:t>
                  </w:r>
                  <w:r w:rsidRPr="005400EB">
                    <w:rPr>
                      <w:rFonts w:ascii="標楷體" w:eastAsia="標楷體" w:hAnsi="標楷體"/>
                    </w:rPr>
                    <w:t>年</w:t>
                  </w:r>
                </w:p>
                <w:p w:rsidR="00732F21" w:rsidRPr="005400EB" w:rsidRDefault="00732F21" w:rsidP="00743DC4">
                  <w:pPr>
                    <w:ind w:leftChars="100" w:left="240"/>
                    <w:jc w:val="both"/>
                    <w:rPr>
                      <w:rFonts w:ascii="標楷體" w:eastAsia="標楷體" w:hAnsi="標楷體"/>
                    </w:rPr>
                  </w:pPr>
                  <w:r w:rsidRPr="005400EB">
                    <w:rPr>
                      <w:rFonts w:ascii="標楷體" w:eastAsia="標楷體" w:hAnsi="標楷體"/>
                    </w:rPr>
                    <w:t xml:space="preserve"> </w:t>
                  </w:r>
                  <w:r w:rsidRPr="008E1869">
                    <w:rPr>
                      <w:rFonts w:eastAsia="標楷體"/>
                    </w:rPr>
                    <w:sym w:font="Wingdings 2" w:char="F052"/>
                  </w:r>
                  <w:r w:rsidRPr="005400EB">
                    <w:rPr>
                      <w:rFonts w:ascii="標楷體" w:eastAsia="標楷體" w:hAnsi="標楷體"/>
                    </w:rPr>
                    <w:t>混合與全網路教學（1/2以上時數採遠距網路形式），共</w:t>
                  </w:r>
                  <w:r w:rsidR="004B2AC3">
                    <w:rPr>
                      <w:rFonts w:ascii="標楷體" w:eastAsia="標楷體" w:hAnsi="標楷體"/>
                    </w:rPr>
                    <w:t>8</w:t>
                  </w:r>
                  <w:r w:rsidRPr="005400EB">
                    <w:rPr>
                      <w:rFonts w:ascii="標楷體" w:eastAsia="標楷體" w:hAnsi="標楷體"/>
                    </w:rPr>
                    <w:t>年</w:t>
                  </w:r>
                </w:p>
                <w:p w:rsidR="00732F21" w:rsidRPr="005400EB" w:rsidRDefault="00732F21" w:rsidP="00743DC4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5400EB">
                    <w:rPr>
                      <w:rFonts w:ascii="標楷體" w:eastAsia="標楷體" w:hAnsi="標楷體"/>
                    </w:rPr>
                    <w:t>4. 與其他教師協同進行數位學習攸關計畫或教學經歷為：</w:t>
                  </w:r>
                </w:p>
                <w:p w:rsidR="00732F21" w:rsidRPr="005400EB" w:rsidRDefault="00732F21" w:rsidP="00743DC4">
                  <w:pPr>
                    <w:ind w:leftChars="100" w:left="240"/>
                    <w:jc w:val="both"/>
                    <w:rPr>
                      <w:rFonts w:ascii="標楷體" w:eastAsia="標楷體" w:hAnsi="標楷體"/>
                    </w:rPr>
                  </w:pPr>
                  <w:r w:rsidRPr="005400EB">
                    <w:rPr>
                      <w:rFonts w:ascii="標楷體" w:eastAsia="標楷體" w:hAnsi="標楷體"/>
                    </w:rPr>
                    <w:t xml:space="preserve"> □無</w:t>
                  </w:r>
                </w:p>
                <w:p w:rsidR="00732F21" w:rsidRPr="005400EB" w:rsidRDefault="00732F21" w:rsidP="00743DC4">
                  <w:pPr>
                    <w:ind w:leftChars="100" w:left="240"/>
                    <w:jc w:val="both"/>
                    <w:rPr>
                      <w:rFonts w:ascii="標楷體" w:eastAsia="標楷體" w:hAnsi="標楷體"/>
                    </w:rPr>
                  </w:pPr>
                  <w:r w:rsidRPr="005400EB">
                    <w:rPr>
                      <w:rFonts w:ascii="標楷體" w:eastAsia="標楷體" w:hAnsi="標楷體"/>
                    </w:rPr>
                    <w:t xml:space="preserve"> </w:t>
                  </w:r>
                  <w:r w:rsidRPr="008E1869">
                    <w:rPr>
                      <w:rFonts w:eastAsia="標楷體"/>
                    </w:rPr>
                    <w:sym w:font="Wingdings 2" w:char="F052"/>
                  </w:r>
                  <w:r w:rsidRPr="005400EB">
                    <w:rPr>
                      <w:rFonts w:ascii="標楷體" w:eastAsia="標楷體" w:hAnsi="標楷體"/>
                    </w:rPr>
                    <w:t>曾參與或主持</w:t>
                  </w:r>
                  <w:r>
                    <w:rPr>
                      <w:rFonts w:ascii="標楷體" w:eastAsia="標楷體" w:hAnsi="標楷體"/>
                      <w:u w:val="single"/>
                    </w:rPr>
                    <w:t xml:space="preserve">                </w:t>
                  </w:r>
                  <w:r w:rsidRPr="005400EB">
                    <w:rPr>
                      <w:rFonts w:ascii="標楷體" w:eastAsia="標楷體" w:hAnsi="標楷體"/>
                      <w:u w:val="single"/>
                    </w:rPr>
                    <w:t xml:space="preserve"> </w:t>
                  </w:r>
                  <w:r w:rsidRPr="005400EB">
                    <w:rPr>
                      <w:rFonts w:ascii="標楷體" w:eastAsia="標楷體" w:hAnsi="標楷體"/>
                    </w:rPr>
                    <w:t>計畫或課程，進行時，教師間彼此的交流與協作程度為：</w:t>
                  </w:r>
                  <w:r>
                    <w:rPr>
                      <w:rFonts w:ascii="標楷體" w:eastAsia="標楷體" w:hAnsi="標楷體"/>
                      <w:u w:val="single"/>
                    </w:rPr>
                    <w:t xml:space="preserve">      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</w:t>
                  </w:r>
                  <w:r>
                    <w:rPr>
                      <w:rFonts w:ascii="標楷體" w:eastAsia="標楷體" w:hAnsi="標楷體"/>
                      <w:u w:val="single"/>
                    </w:rPr>
                    <w:t xml:space="preserve">   </w:t>
                  </w:r>
                  <w:r w:rsidRPr="005400EB">
                    <w:rPr>
                      <w:rFonts w:ascii="標楷體" w:eastAsia="標楷體" w:hAnsi="標楷體"/>
                      <w:u w:val="single"/>
                    </w:rPr>
                    <w:t xml:space="preserve"> </w:t>
                  </w:r>
                </w:p>
                <w:p w:rsidR="00732F21" w:rsidRDefault="00732F21" w:rsidP="00743DC4">
                  <w:pPr>
                    <w:ind w:firstLineChars="142" w:firstLine="341"/>
                    <w:jc w:val="both"/>
                    <w:rPr>
                      <w:rFonts w:ascii="標楷體" w:eastAsia="標楷體" w:hAnsi="標楷體"/>
                    </w:rPr>
                  </w:pPr>
                  <w:r w:rsidRPr="008E1869">
                    <w:rPr>
                      <w:rFonts w:eastAsia="標楷體"/>
                    </w:rPr>
                    <w:sym w:font="Wingdings 2" w:char="F052"/>
                  </w:r>
                  <w:r w:rsidRPr="005400EB">
                    <w:rPr>
                      <w:rFonts w:ascii="標楷體" w:eastAsia="標楷體" w:hAnsi="標楷體"/>
                    </w:rPr>
                    <w:t xml:space="preserve"> 個人類計畫或課程，無協同議題</w:t>
                  </w:r>
                </w:p>
                <w:p w:rsidR="00732F21" w:rsidRPr="008E1869" w:rsidRDefault="00732F21" w:rsidP="00743DC4">
                  <w:pPr>
                    <w:ind w:firstLineChars="200" w:firstLine="480"/>
                    <w:jc w:val="both"/>
                    <w:rPr>
                      <w:rFonts w:eastAsia="標楷體"/>
                    </w:rPr>
                  </w:pPr>
                  <w:r w:rsidRPr="008E1869">
                    <w:rPr>
                      <w:rFonts w:eastAsia="標楷體" w:hint="eastAsia"/>
                    </w:rPr>
                    <w:t>英文閱讀</w:t>
                  </w:r>
                  <w:r w:rsidRPr="008E1869">
                    <w:rPr>
                      <w:rFonts w:eastAsia="標楷體" w:hint="eastAsia"/>
                    </w:rPr>
                    <w:t>(</w:t>
                  </w:r>
                  <w:r w:rsidRPr="008E1869">
                    <w:rPr>
                      <w:rFonts w:eastAsia="標楷體" w:hint="eastAsia"/>
                    </w:rPr>
                    <w:t>一</w:t>
                  </w:r>
                  <w:r w:rsidRPr="008E1869">
                    <w:rPr>
                      <w:rFonts w:eastAsia="標楷體" w:hint="eastAsia"/>
                    </w:rPr>
                    <w:t>):</w:t>
                  </w:r>
                  <w:r w:rsidRPr="008E1869">
                    <w:rPr>
                      <w:rFonts w:eastAsia="標楷體"/>
                    </w:rPr>
                    <w:t>英美大眾文化</w:t>
                  </w:r>
                  <w:r w:rsidRPr="008E1869">
                    <w:rPr>
                      <w:rFonts w:eastAsia="標楷體" w:hint="eastAsia"/>
                    </w:rPr>
                    <w:t>、英文閱讀</w:t>
                  </w:r>
                  <w:r w:rsidRPr="008E1869">
                    <w:rPr>
                      <w:rFonts w:eastAsia="標楷體" w:hint="eastAsia"/>
                    </w:rPr>
                    <w:t>(</w:t>
                  </w:r>
                  <w:r w:rsidRPr="008E1869">
                    <w:rPr>
                      <w:rFonts w:eastAsia="標楷體" w:hint="eastAsia"/>
                    </w:rPr>
                    <w:t>二</w:t>
                  </w:r>
                  <w:r w:rsidRPr="008E1869">
                    <w:rPr>
                      <w:rFonts w:eastAsia="標楷體" w:hint="eastAsia"/>
                    </w:rPr>
                    <w:t>):</w:t>
                  </w:r>
                  <w:r w:rsidRPr="008E1869">
                    <w:rPr>
                      <w:rFonts w:eastAsia="標楷體" w:hint="eastAsia"/>
                    </w:rPr>
                    <w:t>批判閱讀、</w:t>
                  </w:r>
                </w:p>
                <w:p w:rsidR="00732F21" w:rsidRPr="00700906" w:rsidRDefault="00732F21" w:rsidP="00743DC4">
                  <w:pPr>
                    <w:ind w:leftChars="200" w:left="480"/>
                    <w:jc w:val="both"/>
                    <w:rPr>
                      <w:rFonts w:eastAsia="標楷體"/>
                    </w:rPr>
                  </w:pPr>
                  <w:r w:rsidRPr="008E1869">
                    <w:rPr>
                      <w:rFonts w:eastAsia="標楷體" w:hint="eastAsia"/>
                    </w:rPr>
                    <w:t>英文閱讀</w:t>
                  </w:r>
                  <w:r w:rsidRPr="008E1869">
                    <w:rPr>
                      <w:rFonts w:eastAsia="標楷體" w:hint="eastAsia"/>
                    </w:rPr>
                    <w:t>(</w:t>
                  </w:r>
                  <w:r w:rsidRPr="008E1869">
                    <w:rPr>
                      <w:rFonts w:eastAsia="標楷體" w:hint="eastAsia"/>
                    </w:rPr>
                    <w:t>三</w:t>
                  </w:r>
                  <w:r w:rsidRPr="008E1869">
                    <w:rPr>
                      <w:rFonts w:eastAsia="標楷體" w:hint="eastAsia"/>
                    </w:rPr>
                    <w:t>):</w:t>
                  </w:r>
                  <w:r w:rsidRPr="008E1869">
                    <w:rPr>
                      <w:rFonts w:eastAsia="標楷體" w:hint="eastAsia"/>
                    </w:rPr>
                    <w:t>文化與科技、語測聽讀寫、語測口說與寫作、商務翻譯</w:t>
                  </w:r>
                </w:p>
                <w:p w:rsidR="00732F21" w:rsidRPr="005400EB" w:rsidRDefault="00732F21" w:rsidP="00743DC4">
                  <w:pPr>
                    <w:ind w:firstLineChars="142" w:firstLine="341"/>
                    <w:jc w:val="both"/>
                    <w:rPr>
                      <w:rFonts w:ascii="標楷體" w:eastAsia="標楷體" w:hAnsi="標楷體"/>
                    </w:rPr>
                  </w:pPr>
                  <w:r w:rsidRPr="005400EB">
                    <w:rPr>
                      <w:rFonts w:ascii="標楷體" w:eastAsia="標楷體" w:hAnsi="標楷體"/>
                    </w:rPr>
                    <w:t>□ 一般程度互動</w:t>
                  </w:r>
                </w:p>
                <w:p w:rsidR="00732F21" w:rsidRPr="005400EB" w:rsidRDefault="00732F21" w:rsidP="00743DC4">
                  <w:pPr>
                    <w:ind w:firstLineChars="142" w:firstLine="341"/>
                    <w:jc w:val="both"/>
                    <w:rPr>
                      <w:rFonts w:ascii="標楷體" w:eastAsia="標楷體" w:hAnsi="標楷體"/>
                    </w:rPr>
                  </w:pPr>
                  <w:r w:rsidRPr="005400EB">
                    <w:rPr>
                      <w:rFonts w:ascii="標楷體" w:eastAsia="標楷體" w:hAnsi="標楷體"/>
                    </w:rPr>
                    <w:t>□ 深入的交流、但各自獨立執行子計畫或課程</w:t>
                  </w:r>
                </w:p>
                <w:p w:rsidR="00732F21" w:rsidRDefault="00732F21" w:rsidP="00743DC4">
                  <w:pPr>
                    <w:ind w:firstLineChars="142" w:firstLine="341"/>
                    <w:jc w:val="both"/>
                    <w:rPr>
                      <w:rFonts w:ascii="標楷體" w:eastAsia="標楷體" w:hAnsi="標楷體"/>
                    </w:rPr>
                  </w:pPr>
                  <w:r w:rsidRPr="008E1869">
                    <w:rPr>
                      <w:rFonts w:eastAsia="標楷體"/>
                    </w:rPr>
                    <w:sym w:font="Wingdings 2" w:char="F052"/>
                  </w:r>
                  <w:r w:rsidRPr="005400EB">
                    <w:rPr>
                      <w:rFonts w:ascii="標楷體" w:eastAsia="標楷體" w:hAnsi="標楷體"/>
                    </w:rPr>
                    <w:t xml:space="preserve"> 深入的交流、並協同工作或協同教學</w:t>
                  </w:r>
                </w:p>
                <w:p w:rsidR="00732F21" w:rsidRPr="005400EB" w:rsidRDefault="00732F21" w:rsidP="00743DC4">
                  <w:pPr>
                    <w:ind w:firstLineChars="142" w:firstLine="341"/>
                    <w:jc w:val="both"/>
                    <w:rPr>
                      <w:rFonts w:ascii="標楷體" w:eastAsia="標楷體" w:hAnsi="標楷體"/>
                    </w:rPr>
                  </w:pPr>
                  <w:r w:rsidRPr="008E1869">
                    <w:rPr>
                      <w:rFonts w:eastAsia="標楷體" w:hint="eastAsia"/>
                    </w:rPr>
                    <w:t>英文閱讀</w:t>
                  </w:r>
                  <w:r w:rsidRPr="008E1869">
                    <w:rPr>
                      <w:rFonts w:eastAsia="標楷體" w:hint="eastAsia"/>
                    </w:rPr>
                    <w:t>(</w:t>
                  </w:r>
                  <w:r w:rsidRPr="008E1869">
                    <w:rPr>
                      <w:rFonts w:eastAsia="標楷體" w:hint="eastAsia"/>
                    </w:rPr>
                    <w:t>一</w:t>
                  </w:r>
                  <w:r w:rsidRPr="008E1869">
                    <w:rPr>
                      <w:rFonts w:eastAsia="標楷體" w:hint="eastAsia"/>
                    </w:rPr>
                    <w:t>):</w:t>
                  </w:r>
                  <w:r w:rsidRPr="008E1869">
                    <w:rPr>
                      <w:rFonts w:eastAsia="標楷體"/>
                    </w:rPr>
                    <w:t>英美大眾文化</w:t>
                  </w:r>
                </w:p>
              </w:tc>
            </w:tr>
            <w:tr w:rsidR="00732F21" w:rsidRPr="005400EB" w:rsidTr="0020002D">
              <w:tc>
                <w:tcPr>
                  <w:tcW w:w="976" w:type="dxa"/>
                </w:tcPr>
                <w:p w:rsidR="00732F21" w:rsidRPr="005400EB" w:rsidRDefault="00732F21" w:rsidP="00743DC4">
                  <w:pPr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r w:rsidRPr="005400EB">
                    <w:rPr>
                      <w:rFonts w:ascii="標楷體" w:eastAsia="標楷體" w:hAnsi="標楷體"/>
                      <w:color w:val="000000"/>
                    </w:rPr>
                    <w:t>教師接受諮詢服務之意願與項目</w:t>
                  </w:r>
                </w:p>
              </w:tc>
              <w:tc>
                <w:tcPr>
                  <w:tcW w:w="6084" w:type="dxa"/>
                </w:tcPr>
                <w:p w:rsidR="00732F21" w:rsidRPr="005400EB" w:rsidRDefault="00732F21" w:rsidP="00743DC4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5400EB">
                    <w:rPr>
                      <w:rFonts w:ascii="標楷體" w:eastAsia="標楷體" w:hAnsi="標楷體"/>
                    </w:rPr>
                    <w:t>教師</w:t>
                  </w:r>
                  <w:r w:rsidRPr="005400EB">
                    <w:rPr>
                      <w:rFonts w:ascii="標楷體" w:eastAsia="標楷體" w:hAnsi="標楷體"/>
                      <w:color w:val="000000"/>
                    </w:rPr>
                    <w:t>接受本校教師資源與發展中心提供對本課程諮詢服務之意願為：</w:t>
                  </w:r>
                </w:p>
                <w:p w:rsidR="00732F21" w:rsidRPr="005400EB" w:rsidRDefault="00732F21" w:rsidP="00743DC4">
                  <w:pPr>
                    <w:ind w:leftChars="100" w:left="240" w:firstLineChars="52" w:firstLine="125"/>
                    <w:jc w:val="both"/>
                    <w:rPr>
                      <w:rFonts w:ascii="標楷體" w:eastAsia="標楷體" w:hAnsi="標楷體"/>
                    </w:rPr>
                  </w:pPr>
                  <w:r w:rsidRPr="005400EB">
                    <w:rPr>
                      <w:rFonts w:ascii="標楷體" w:eastAsia="標楷體" w:hAnsi="標楷體"/>
                    </w:rPr>
                    <w:t>□不需要</w:t>
                  </w:r>
                </w:p>
                <w:p w:rsidR="00732F21" w:rsidRPr="005400EB" w:rsidRDefault="00732F21" w:rsidP="00743DC4">
                  <w:pPr>
                    <w:ind w:leftChars="100" w:left="240" w:firstLineChars="52" w:firstLine="125"/>
                    <w:jc w:val="both"/>
                    <w:rPr>
                      <w:rFonts w:ascii="標楷體" w:eastAsia="標楷體" w:hAnsi="標楷體"/>
                    </w:rPr>
                  </w:pPr>
                  <w:r w:rsidRPr="005400EB">
                    <w:rPr>
                      <w:rFonts w:ascii="標楷體" w:eastAsia="標楷體" w:hAnsi="標楷體"/>
                    </w:rPr>
                    <w:t>□暫時不需要，需要時再主動聯繫</w:t>
                  </w:r>
                </w:p>
                <w:p w:rsidR="00732F21" w:rsidRPr="005400EB" w:rsidRDefault="00732F21" w:rsidP="00743DC4">
                  <w:pPr>
                    <w:ind w:leftChars="100" w:left="240" w:firstLineChars="52" w:firstLine="125"/>
                    <w:jc w:val="both"/>
                    <w:rPr>
                      <w:rFonts w:ascii="標楷體" w:eastAsia="標楷體" w:hAnsi="標楷體"/>
                    </w:rPr>
                  </w:pPr>
                  <w:r w:rsidRPr="008E1869">
                    <w:rPr>
                      <w:rFonts w:eastAsia="標楷體"/>
                    </w:rPr>
                    <w:sym w:font="Wingdings 2" w:char="F052"/>
                  </w:r>
                  <w:r w:rsidRPr="005400EB">
                    <w:rPr>
                      <w:rFonts w:ascii="標楷體" w:eastAsia="標楷體" w:hAnsi="標楷體"/>
                    </w:rPr>
                    <w:t>樂意接受，比較需要的部分為：</w:t>
                  </w:r>
                </w:p>
                <w:p w:rsidR="00732F21" w:rsidRPr="005400EB" w:rsidRDefault="00732F21" w:rsidP="00743DC4">
                  <w:pPr>
                    <w:ind w:leftChars="285" w:left="684"/>
                    <w:jc w:val="both"/>
                    <w:rPr>
                      <w:rFonts w:ascii="標楷體" w:eastAsia="標楷體" w:hAnsi="標楷體"/>
                    </w:rPr>
                  </w:pPr>
                  <w:r w:rsidRPr="005400EB">
                    <w:rPr>
                      <w:rFonts w:ascii="標楷體" w:eastAsia="標楷體" w:hAnsi="標楷體"/>
                    </w:rPr>
                    <w:t>□ 資訊與媒體方面</w:t>
                  </w:r>
                </w:p>
                <w:p w:rsidR="00732F21" w:rsidRPr="005400EB" w:rsidRDefault="00732F21" w:rsidP="00743DC4">
                  <w:pPr>
                    <w:ind w:leftChars="285" w:left="684"/>
                    <w:jc w:val="both"/>
                    <w:rPr>
                      <w:rFonts w:ascii="標楷體" w:eastAsia="標楷體" w:hAnsi="標楷體"/>
                    </w:rPr>
                  </w:pPr>
                  <w:r w:rsidRPr="008E1869">
                    <w:rPr>
                      <w:rFonts w:eastAsia="標楷體"/>
                    </w:rPr>
                    <w:sym w:font="Wingdings 2" w:char="F052"/>
                  </w:r>
                  <w:r w:rsidRPr="005400EB">
                    <w:rPr>
                      <w:rFonts w:ascii="標楷體" w:eastAsia="標楷體" w:hAnsi="標楷體"/>
                    </w:rPr>
                    <w:t xml:space="preserve"> 教與學之設計與理論方面</w:t>
                  </w:r>
                </w:p>
                <w:p w:rsidR="00732F21" w:rsidRPr="005400EB" w:rsidRDefault="00732F21" w:rsidP="00743DC4">
                  <w:pPr>
                    <w:ind w:leftChars="285" w:left="684"/>
                    <w:jc w:val="both"/>
                    <w:rPr>
                      <w:rFonts w:ascii="標楷體" w:eastAsia="標楷體" w:hAnsi="標楷體"/>
                    </w:rPr>
                  </w:pPr>
                  <w:r w:rsidRPr="005400EB">
                    <w:rPr>
                      <w:rFonts w:ascii="標楷體" w:eastAsia="標楷體" w:hAnsi="標楷體"/>
                    </w:rPr>
                    <w:t>□ 美學或人因設計方面</w:t>
                  </w:r>
                </w:p>
                <w:p w:rsidR="00732F21" w:rsidRPr="005400EB" w:rsidRDefault="00732F21" w:rsidP="00743DC4">
                  <w:pPr>
                    <w:ind w:leftChars="285" w:left="684"/>
                    <w:jc w:val="both"/>
                    <w:rPr>
                      <w:rFonts w:ascii="標楷體" w:eastAsia="標楷體" w:hAnsi="標楷體"/>
                    </w:rPr>
                  </w:pPr>
                  <w:r w:rsidRPr="005400EB">
                    <w:rPr>
                      <w:rFonts w:ascii="標楷體" w:eastAsia="標楷體" w:hAnsi="標楷體"/>
                    </w:rPr>
                    <w:t>□ 其他，</w:t>
                  </w:r>
                  <w:r w:rsidRPr="005400EB">
                    <w:rPr>
                      <w:rFonts w:ascii="標楷體" w:eastAsia="標楷體" w:hAnsi="標楷體"/>
                      <w:u w:val="single"/>
                    </w:rPr>
                    <w:t xml:space="preserve">                               </w:t>
                  </w:r>
                </w:p>
                <w:p w:rsidR="00732F21" w:rsidRPr="005400EB" w:rsidRDefault="00732F21" w:rsidP="00743DC4">
                  <w:pPr>
                    <w:ind w:leftChars="285" w:left="684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732F21" w:rsidRPr="00732F21" w:rsidRDefault="00732F21" w:rsidP="00732F21">
            <w:pPr>
              <w:snapToGrid w:val="0"/>
              <w:spacing w:line="360" w:lineRule="atLeast"/>
              <w:rPr>
                <w:rFonts w:eastAsia="標楷體"/>
              </w:rPr>
            </w:pPr>
          </w:p>
        </w:tc>
      </w:tr>
    </w:tbl>
    <w:p w:rsidR="00223291" w:rsidRPr="00732F21" w:rsidRDefault="00223291" w:rsidP="00D52EA6">
      <w:pPr>
        <w:snapToGrid w:val="0"/>
        <w:spacing w:before="120" w:afterLines="50" w:after="18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sectPr w:rsidR="00223291" w:rsidRPr="00732F21" w:rsidSect="00AA2B95">
      <w:headerReference w:type="default" r:id="rId12"/>
      <w:pgSz w:w="11906" w:h="16838"/>
      <w:pgMar w:top="1077" w:right="1134" w:bottom="993" w:left="993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407" w:rsidRDefault="00C33407" w:rsidP="005E65D3">
      <w:r>
        <w:separator/>
      </w:r>
    </w:p>
  </w:endnote>
  <w:endnote w:type="continuationSeparator" w:id="0">
    <w:p w:rsidR="00C33407" w:rsidRDefault="00C33407" w:rsidP="005E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細明體">
    <w:panose1 w:val="02020509000000000000"/>
    <w:charset w:val="51"/>
    <w:family w:val="auto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407" w:rsidRDefault="00C33407" w:rsidP="005E65D3">
      <w:r>
        <w:separator/>
      </w:r>
    </w:p>
  </w:footnote>
  <w:footnote w:type="continuationSeparator" w:id="0">
    <w:p w:rsidR="00C33407" w:rsidRDefault="00C33407" w:rsidP="005E65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490" w:rsidRPr="00AA2B95" w:rsidRDefault="00616490" w:rsidP="006B1824">
    <w:pPr>
      <w:snapToGrid w:val="0"/>
      <w:spacing w:before="120" w:afterLines="50" w:after="120" w:line="400" w:lineRule="exact"/>
      <w:rPr>
        <w:rFonts w:eastAsia="標楷體"/>
        <w:color w:val="000000"/>
        <w:sz w:val="16"/>
        <w:szCs w:val="16"/>
      </w:rPr>
    </w:pPr>
    <w:r>
      <w:rPr>
        <w:rFonts w:eastAsia="標楷體" w:hint="eastAsia"/>
        <w:color w:val="000000"/>
        <w:sz w:val="16"/>
        <w:szCs w:val="16"/>
      </w:rPr>
      <w:t>※配合教育部</w:t>
    </w:r>
    <w:r w:rsidRPr="003B1FFA">
      <w:rPr>
        <w:rFonts w:eastAsia="標楷體"/>
        <w:color w:val="000000"/>
        <w:sz w:val="16"/>
        <w:szCs w:val="16"/>
      </w:rPr>
      <w:t>台高</w:t>
    </w:r>
    <w:r w:rsidRPr="003B1FFA">
      <w:rPr>
        <w:rFonts w:eastAsia="標楷體"/>
        <w:color w:val="000000"/>
        <w:sz w:val="16"/>
        <w:szCs w:val="16"/>
      </w:rPr>
      <w:t>(</w:t>
    </w:r>
    <w:r w:rsidRPr="003B1FFA">
      <w:rPr>
        <w:rFonts w:eastAsia="標楷體"/>
        <w:color w:val="000000"/>
        <w:sz w:val="16"/>
        <w:szCs w:val="16"/>
      </w:rPr>
      <w:t>二</w:t>
    </w:r>
    <w:r w:rsidRPr="003B1FFA">
      <w:rPr>
        <w:rFonts w:eastAsia="標楷體"/>
        <w:color w:val="000000"/>
        <w:sz w:val="16"/>
        <w:szCs w:val="16"/>
      </w:rPr>
      <w:t>)</w:t>
    </w:r>
    <w:r w:rsidRPr="003B1FFA">
      <w:rPr>
        <w:rFonts w:eastAsia="標楷體"/>
        <w:color w:val="000000"/>
        <w:sz w:val="16"/>
        <w:szCs w:val="16"/>
      </w:rPr>
      <w:t>字第</w:t>
    </w:r>
    <w:r w:rsidRPr="003B1FFA">
      <w:rPr>
        <w:rFonts w:eastAsia="標楷體"/>
        <w:color w:val="000000"/>
        <w:sz w:val="16"/>
        <w:szCs w:val="16"/>
      </w:rPr>
      <w:t>0990198468</w:t>
    </w:r>
    <w:r w:rsidRPr="003B1FFA">
      <w:rPr>
        <w:rFonts w:eastAsia="標楷體"/>
        <w:color w:val="000000"/>
        <w:sz w:val="16"/>
        <w:szCs w:val="16"/>
      </w:rPr>
      <w:t>號</w:t>
    </w:r>
    <w:r>
      <w:rPr>
        <w:rFonts w:eastAsia="標楷體" w:hint="eastAsia"/>
        <w:color w:val="000000"/>
        <w:sz w:val="16"/>
        <w:szCs w:val="16"/>
      </w:rPr>
      <w:t>辦理，</w:t>
    </w:r>
    <w:r w:rsidRPr="00751076">
      <w:rPr>
        <w:rFonts w:eastAsia="標楷體" w:hint="eastAsia"/>
        <w:color w:val="000000"/>
        <w:sz w:val="16"/>
        <w:szCs w:val="16"/>
      </w:rPr>
      <w:t>99</w:t>
    </w:r>
    <w:r w:rsidRPr="00751076">
      <w:rPr>
        <w:rFonts w:eastAsia="標楷體" w:hint="eastAsia"/>
        <w:color w:val="000000"/>
        <w:sz w:val="16"/>
        <w:szCs w:val="16"/>
      </w:rPr>
      <w:t>學年度第二學期</w:t>
    </w:r>
    <w:r>
      <w:rPr>
        <w:rFonts w:eastAsia="標楷體" w:hint="eastAsia"/>
        <w:color w:val="000000"/>
        <w:sz w:val="16"/>
        <w:szCs w:val="16"/>
      </w:rPr>
      <w:t>始</w:t>
    </w:r>
    <w:r w:rsidRPr="00751076">
      <w:rPr>
        <w:rFonts w:eastAsia="標楷體" w:hint="eastAsia"/>
        <w:color w:val="000000"/>
        <w:sz w:val="16"/>
        <w:szCs w:val="16"/>
      </w:rPr>
      <w:t>用本表</w:t>
    </w:r>
    <w:r>
      <w:rPr>
        <w:rFonts w:eastAsia="標楷體" w:hint="eastAsia"/>
        <w:color w:val="000000"/>
        <w:sz w:val="16"/>
        <w:szCs w:val="16"/>
      </w:rPr>
      <w:t>。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4299"/>
    <w:multiLevelType w:val="hybridMultilevel"/>
    <w:tmpl w:val="9BD2657C"/>
    <w:lvl w:ilvl="0" w:tplc="764266D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AE87BA5"/>
    <w:multiLevelType w:val="hybridMultilevel"/>
    <w:tmpl w:val="17B62916"/>
    <w:lvl w:ilvl="0" w:tplc="B7E8B166">
      <w:start w:val="1"/>
      <w:numFmt w:val="decimal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B1E726B"/>
    <w:multiLevelType w:val="hybridMultilevel"/>
    <w:tmpl w:val="2A3EF802"/>
    <w:lvl w:ilvl="0" w:tplc="EFB20A5C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C257FFE"/>
    <w:multiLevelType w:val="hybridMultilevel"/>
    <w:tmpl w:val="77A0BBAC"/>
    <w:lvl w:ilvl="0" w:tplc="8706665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23A10940"/>
    <w:multiLevelType w:val="hybridMultilevel"/>
    <w:tmpl w:val="DE2832D6"/>
    <w:lvl w:ilvl="0" w:tplc="C6AE824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2F22DAD"/>
    <w:multiLevelType w:val="hybridMultilevel"/>
    <w:tmpl w:val="F9167AAA"/>
    <w:lvl w:ilvl="0" w:tplc="BC905070">
      <w:start w:val="1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40F6670"/>
    <w:multiLevelType w:val="hybridMultilevel"/>
    <w:tmpl w:val="A10015C0"/>
    <w:lvl w:ilvl="0" w:tplc="9F003E04">
      <w:numFmt w:val="bullet"/>
      <w:lvlText w:val="□"/>
      <w:lvlJc w:val="left"/>
      <w:pPr>
        <w:tabs>
          <w:tab w:val="num" w:pos="1005"/>
        </w:tabs>
        <w:ind w:left="1005" w:hanging="52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>
    <w:nsid w:val="3E824EB1"/>
    <w:multiLevelType w:val="hybridMultilevel"/>
    <w:tmpl w:val="A9B03DEE"/>
    <w:lvl w:ilvl="0" w:tplc="72D27602">
      <w:start w:val="4"/>
      <w:numFmt w:val="bullet"/>
      <w:lvlText w:val="□"/>
      <w:lvlJc w:val="left"/>
      <w:pPr>
        <w:tabs>
          <w:tab w:val="num" w:pos="864"/>
        </w:tabs>
        <w:ind w:left="86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4"/>
        </w:tabs>
        <w:ind w:left="14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4"/>
        </w:tabs>
        <w:ind w:left="19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4"/>
        </w:tabs>
        <w:ind w:left="24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4"/>
        </w:tabs>
        <w:ind w:left="29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4"/>
        </w:tabs>
        <w:ind w:left="33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4"/>
        </w:tabs>
        <w:ind w:left="38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4"/>
        </w:tabs>
        <w:ind w:left="43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4"/>
        </w:tabs>
        <w:ind w:left="4824" w:hanging="480"/>
      </w:pPr>
      <w:rPr>
        <w:rFonts w:ascii="Wingdings" w:hAnsi="Wingdings" w:hint="default"/>
      </w:rPr>
    </w:lvl>
  </w:abstractNum>
  <w:abstractNum w:abstractNumId="8">
    <w:nsid w:val="4E9B59D4"/>
    <w:multiLevelType w:val="hybridMultilevel"/>
    <w:tmpl w:val="E97A7492"/>
    <w:lvl w:ilvl="0" w:tplc="9F003E04">
      <w:numFmt w:val="bullet"/>
      <w:lvlText w:val="□"/>
      <w:lvlJc w:val="left"/>
      <w:pPr>
        <w:ind w:left="1044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9">
    <w:nsid w:val="59583FA3"/>
    <w:multiLevelType w:val="hybridMultilevel"/>
    <w:tmpl w:val="9A54233E"/>
    <w:lvl w:ilvl="0" w:tplc="58308A8C">
      <w:start w:val="1"/>
      <w:numFmt w:val="taiwaneseCountingThousand"/>
      <w:lvlText w:val="%1"/>
      <w:lvlJc w:val="left"/>
      <w:pPr>
        <w:ind w:left="480" w:hanging="480"/>
      </w:pPr>
      <w:rPr>
        <w:rFonts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0321E71"/>
    <w:multiLevelType w:val="hybridMultilevel"/>
    <w:tmpl w:val="A128E6DE"/>
    <w:lvl w:ilvl="0" w:tplc="6C264ED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21E6BC1"/>
    <w:multiLevelType w:val="hybridMultilevel"/>
    <w:tmpl w:val="3550CE1A"/>
    <w:lvl w:ilvl="0" w:tplc="D2A49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66C55C05"/>
    <w:multiLevelType w:val="hybridMultilevel"/>
    <w:tmpl w:val="E6A03A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DA63DC7"/>
    <w:multiLevelType w:val="hybridMultilevel"/>
    <w:tmpl w:val="71AEAB36"/>
    <w:lvl w:ilvl="0" w:tplc="8138E02C">
      <w:start w:val="1"/>
      <w:numFmt w:val="decimal"/>
      <w:lvlText w:val="%1."/>
      <w:lvlJc w:val="left"/>
      <w:pPr>
        <w:ind w:left="840" w:hanging="360"/>
      </w:pPr>
      <w:rPr>
        <w:rFonts w:ascii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E0217B7"/>
    <w:multiLevelType w:val="hybridMultilevel"/>
    <w:tmpl w:val="0D04C48A"/>
    <w:lvl w:ilvl="0" w:tplc="BA9ED01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30D06E7"/>
    <w:multiLevelType w:val="hybridMultilevel"/>
    <w:tmpl w:val="733AEBEE"/>
    <w:lvl w:ilvl="0" w:tplc="4C64236C">
      <w:start w:val="4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4913A8E"/>
    <w:multiLevelType w:val="hybridMultilevel"/>
    <w:tmpl w:val="5972019A"/>
    <w:lvl w:ilvl="0" w:tplc="9F003E04">
      <w:numFmt w:val="bullet"/>
      <w:lvlText w:val="□"/>
      <w:lvlJc w:val="left"/>
      <w:pPr>
        <w:ind w:left="1044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14"/>
  </w:num>
  <w:num w:numId="6">
    <w:abstractNumId w:val="16"/>
  </w:num>
  <w:num w:numId="7">
    <w:abstractNumId w:val="15"/>
  </w:num>
  <w:num w:numId="8">
    <w:abstractNumId w:val="8"/>
  </w:num>
  <w:num w:numId="9">
    <w:abstractNumId w:val="9"/>
  </w:num>
  <w:num w:numId="10">
    <w:abstractNumId w:val="2"/>
  </w:num>
  <w:num w:numId="11">
    <w:abstractNumId w:val="3"/>
  </w:num>
  <w:num w:numId="12">
    <w:abstractNumId w:val="11"/>
  </w:num>
  <w:num w:numId="13">
    <w:abstractNumId w:val="12"/>
  </w:num>
  <w:num w:numId="14">
    <w:abstractNumId w:val="0"/>
  </w:num>
  <w:num w:numId="15">
    <w:abstractNumId w:val="13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CD"/>
    <w:rsid w:val="00010170"/>
    <w:rsid w:val="000105E6"/>
    <w:rsid w:val="000166A5"/>
    <w:rsid w:val="00033598"/>
    <w:rsid w:val="00040846"/>
    <w:rsid w:val="00047834"/>
    <w:rsid w:val="0005619B"/>
    <w:rsid w:val="00077266"/>
    <w:rsid w:val="000C41A0"/>
    <w:rsid w:val="00112D15"/>
    <w:rsid w:val="001234A9"/>
    <w:rsid w:val="00152323"/>
    <w:rsid w:val="00172345"/>
    <w:rsid w:val="001A1D15"/>
    <w:rsid w:val="001B5225"/>
    <w:rsid w:val="001B5A5A"/>
    <w:rsid w:val="001D7FD6"/>
    <w:rsid w:val="001F1ED4"/>
    <w:rsid w:val="0020002D"/>
    <w:rsid w:val="00211E29"/>
    <w:rsid w:val="00214918"/>
    <w:rsid w:val="00216AB3"/>
    <w:rsid w:val="00223291"/>
    <w:rsid w:val="002268A6"/>
    <w:rsid w:val="00240700"/>
    <w:rsid w:val="00250DF8"/>
    <w:rsid w:val="00295E9D"/>
    <w:rsid w:val="002A1ACF"/>
    <w:rsid w:val="002C12E3"/>
    <w:rsid w:val="002C3BE0"/>
    <w:rsid w:val="002E40F7"/>
    <w:rsid w:val="002F1649"/>
    <w:rsid w:val="002F18F7"/>
    <w:rsid w:val="003002A5"/>
    <w:rsid w:val="00315A91"/>
    <w:rsid w:val="003614B2"/>
    <w:rsid w:val="00365896"/>
    <w:rsid w:val="00366F0E"/>
    <w:rsid w:val="00376D26"/>
    <w:rsid w:val="00376DF8"/>
    <w:rsid w:val="003A1C70"/>
    <w:rsid w:val="003B1FFA"/>
    <w:rsid w:val="003C393E"/>
    <w:rsid w:val="003D0B19"/>
    <w:rsid w:val="003D0E91"/>
    <w:rsid w:val="003F5898"/>
    <w:rsid w:val="00402AA6"/>
    <w:rsid w:val="00473F97"/>
    <w:rsid w:val="004A29B6"/>
    <w:rsid w:val="004A548C"/>
    <w:rsid w:val="004B1BF2"/>
    <w:rsid w:val="004B2AC3"/>
    <w:rsid w:val="004E74E6"/>
    <w:rsid w:val="0050223A"/>
    <w:rsid w:val="005267FD"/>
    <w:rsid w:val="005400EB"/>
    <w:rsid w:val="00553957"/>
    <w:rsid w:val="005650FD"/>
    <w:rsid w:val="005778B6"/>
    <w:rsid w:val="005B17E8"/>
    <w:rsid w:val="005C5892"/>
    <w:rsid w:val="005D0759"/>
    <w:rsid w:val="005D5DB5"/>
    <w:rsid w:val="005E14D6"/>
    <w:rsid w:val="005E65D3"/>
    <w:rsid w:val="00616490"/>
    <w:rsid w:val="00641EE6"/>
    <w:rsid w:val="00662504"/>
    <w:rsid w:val="00663E4D"/>
    <w:rsid w:val="006932ED"/>
    <w:rsid w:val="006B1824"/>
    <w:rsid w:val="006F4037"/>
    <w:rsid w:val="00700EE5"/>
    <w:rsid w:val="0071081E"/>
    <w:rsid w:val="007114D9"/>
    <w:rsid w:val="00720D84"/>
    <w:rsid w:val="00731E33"/>
    <w:rsid w:val="007321E3"/>
    <w:rsid w:val="00732F21"/>
    <w:rsid w:val="00743DC4"/>
    <w:rsid w:val="00751076"/>
    <w:rsid w:val="00767EC8"/>
    <w:rsid w:val="00772FFD"/>
    <w:rsid w:val="007972DE"/>
    <w:rsid w:val="007A2076"/>
    <w:rsid w:val="007A4AF8"/>
    <w:rsid w:val="007D4129"/>
    <w:rsid w:val="007D4DCF"/>
    <w:rsid w:val="007E05A7"/>
    <w:rsid w:val="007E24D8"/>
    <w:rsid w:val="007F4FAF"/>
    <w:rsid w:val="008263F4"/>
    <w:rsid w:val="00832CDD"/>
    <w:rsid w:val="00832DC3"/>
    <w:rsid w:val="00845908"/>
    <w:rsid w:val="00845ADD"/>
    <w:rsid w:val="008948E0"/>
    <w:rsid w:val="008A3A7B"/>
    <w:rsid w:val="008C4320"/>
    <w:rsid w:val="008E61BF"/>
    <w:rsid w:val="0091373F"/>
    <w:rsid w:val="00930A29"/>
    <w:rsid w:val="009331EB"/>
    <w:rsid w:val="009418D3"/>
    <w:rsid w:val="00945820"/>
    <w:rsid w:val="00980480"/>
    <w:rsid w:val="009A4FB4"/>
    <w:rsid w:val="009C255D"/>
    <w:rsid w:val="009C6A86"/>
    <w:rsid w:val="009F12F6"/>
    <w:rsid w:val="00A0611A"/>
    <w:rsid w:val="00A25B70"/>
    <w:rsid w:val="00A30F3B"/>
    <w:rsid w:val="00A50542"/>
    <w:rsid w:val="00A53E3C"/>
    <w:rsid w:val="00A757CD"/>
    <w:rsid w:val="00AA221C"/>
    <w:rsid w:val="00AA2B95"/>
    <w:rsid w:val="00AB6151"/>
    <w:rsid w:val="00AD4317"/>
    <w:rsid w:val="00AE033A"/>
    <w:rsid w:val="00B31CE0"/>
    <w:rsid w:val="00B56E3D"/>
    <w:rsid w:val="00B8643B"/>
    <w:rsid w:val="00B86830"/>
    <w:rsid w:val="00BA1E57"/>
    <w:rsid w:val="00BB5C17"/>
    <w:rsid w:val="00BC1903"/>
    <w:rsid w:val="00C06C47"/>
    <w:rsid w:val="00C14AB2"/>
    <w:rsid w:val="00C20F38"/>
    <w:rsid w:val="00C33407"/>
    <w:rsid w:val="00C335DF"/>
    <w:rsid w:val="00C57D32"/>
    <w:rsid w:val="00C83E17"/>
    <w:rsid w:val="00C90229"/>
    <w:rsid w:val="00C93786"/>
    <w:rsid w:val="00CA1403"/>
    <w:rsid w:val="00CE3CB0"/>
    <w:rsid w:val="00D160C8"/>
    <w:rsid w:val="00D25039"/>
    <w:rsid w:val="00D32978"/>
    <w:rsid w:val="00D47364"/>
    <w:rsid w:val="00D52EA6"/>
    <w:rsid w:val="00D56583"/>
    <w:rsid w:val="00D860B9"/>
    <w:rsid w:val="00E3614D"/>
    <w:rsid w:val="00E54D25"/>
    <w:rsid w:val="00E6474E"/>
    <w:rsid w:val="00E7178A"/>
    <w:rsid w:val="00E80ABA"/>
    <w:rsid w:val="00E821C7"/>
    <w:rsid w:val="00EA0598"/>
    <w:rsid w:val="00EE7C42"/>
    <w:rsid w:val="00EF3CEE"/>
    <w:rsid w:val="00EF3F99"/>
    <w:rsid w:val="00EF623F"/>
    <w:rsid w:val="00F050E5"/>
    <w:rsid w:val="00F06D2F"/>
    <w:rsid w:val="00F22052"/>
    <w:rsid w:val="00F356DB"/>
    <w:rsid w:val="00F74827"/>
    <w:rsid w:val="00FA2011"/>
    <w:rsid w:val="00FA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7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9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5E65D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Char">
    <w:name w:val="頁首 Char"/>
    <w:link w:val="a4"/>
    <w:uiPriority w:val="99"/>
    <w:rsid w:val="005E65D3"/>
    <w:rPr>
      <w:kern w:val="2"/>
    </w:rPr>
  </w:style>
  <w:style w:type="paragraph" w:styleId="a5">
    <w:name w:val="footer"/>
    <w:basedOn w:val="a"/>
    <w:link w:val="Char0"/>
    <w:rsid w:val="005E65D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Char0">
    <w:name w:val="頁尾 Char"/>
    <w:link w:val="a5"/>
    <w:rsid w:val="005E65D3"/>
    <w:rPr>
      <w:kern w:val="2"/>
    </w:rPr>
  </w:style>
  <w:style w:type="paragraph" w:styleId="a6">
    <w:name w:val="Balloon Text"/>
    <w:basedOn w:val="a"/>
    <w:link w:val="Char1"/>
    <w:rsid w:val="00AA2B95"/>
    <w:rPr>
      <w:rFonts w:ascii="Cambria" w:hAnsi="Cambria"/>
      <w:sz w:val="18"/>
      <w:szCs w:val="18"/>
      <w:lang w:val="x-none" w:eastAsia="x-none"/>
    </w:rPr>
  </w:style>
  <w:style w:type="character" w:customStyle="1" w:styleId="Char1">
    <w:name w:val="註解方塊文字 Char"/>
    <w:link w:val="a6"/>
    <w:rsid w:val="00AA2B95"/>
    <w:rPr>
      <w:rFonts w:ascii="Cambria" w:eastAsia="新細明體" w:hAnsi="Cambria" w:cs="Times New Roman"/>
      <w:kern w:val="2"/>
      <w:sz w:val="18"/>
      <w:szCs w:val="18"/>
    </w:rPr>
  </w:style>
  <w:style w:type="character" w:styleId="a7">
    <w:name w:val="annotation reference"/>
    <w:rsid w:val="007A4AF8"/>
    <w:rPr>
      <w:sz w:val="18"/>
      <w:szCs w:val="18"/>
    </w:rPr>
  </w:style>
  <w:style w:type="paragraph" w:styleId="a8">
    <w:name w:val="annotation text"/>
    <w:basedOn w:val="a"/>
    <w:link w:val="Char2"/>
    <w:rsid w:val="007A4AF8"/>
    <w:rPr>
      <w:lang w:val="x-none" w:eastAsia="x-none"/>
    </w:rPr>
  </w:style>
  <w:style w:type="character" w:customStyle="1" w:styleId="Char2">
    <w:name w:val="註解文字 Char"/>
    <w:link w:val="a8"/>
    <w:rsid w:val="007A4AF8"/>
    <w:rPr>
      <w:kern w:val="2"/>
      <w:sz w:val="24"/>
      <w:szCs w:val="24"/>
    </w:rPr>
  </w:style>
  <w:style w:type="paragraph" w:styleId="a9">
    <w:name w:val="annotation subject"/>
    <w:basedOn w:val="a8"/>
    <w:next w:val="a8"/>
    <w:link w:val="Char3"/>
    <w:rsid w:val="007A4AF8"/>
    <w:rPr>
      <w:b/>
      <w:bCs/>
    </w:rPr>
  </w:style>
  <w:style w:type="character" w:customStyle="1" w:styleId="Char3">
    <w:name w:val="註解主旨 Char"/>
    <w:link w:val="a9"/>
    <w:rsid w:val="007A4AF8"/>
    <w:rPr>
      <w:b/>
      <w:bCs/>
      <w:kern w:val="2"/>
      <w:sz w:val="24"/>
      <w:szCs w:val="24"/>
    </w:rPr>
  </w:style>
  <w:style w:type="character" w:styleId="aa">
    <w:name w:val="Hyperlink"/>
    <w:rsid w:val="007A4AF8"/>
    <w:rPr>
      <w:color w:val="0000FF"/>
      <w:u w:val="single"/>
    </w:rPr>
  </w:style>
  <w:style w:type="paragraph" w:customStyle="1" w:styleId="inwardtitle">
    <w:name w:val="inwardtitle"/>
    <w:basedOn w:val="a"/>
    <w:rsid w:val="00D4736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D4736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D47364"/>
  </w:style>
  <w:style w:type="character" w:styleId="ac">
    <w:name w:val="Strong"/>
    <w:uiPriority w:val="22"/>
    <w:qFormat/>
    <w:rsid w:val="00F06D2F"/>
    <w:rPr>
      <w:b/>
      <w:bCs/>
    </w:rPr>
  </w:style>
  <w:style w:type="paragraph" w:customStyle="1" w:styleId="inwardtitle0">
    <w:name w:val="inward_title"/>
    <w:basedOn w:val="a"/>
    <w:rsid w:val="00F06D2F"/>
    <w:pPr>
      <w:widowControl/>
      <w:spacing w:before="204" w:after="136" w:line="245" w:lineRule="atLeast"/>
      <w:ind w:left="204"/>
    </w:pPr>
    <w:rPr>
      <w:rFonts w:ascii="新細明體" w:hAnsi="新細明體" w:cs="新細明體"/>
      <w:b/>
      <w:bCs/>
      <w:color w:val="414141"/>
      <w:kern w:val="0"/>
      <w:sz w:val="16"/>
      <w:szCs w:val="16"/>
    </w:rPr>
  </w:style>
  <w:style w:type="character" w:customStyle="1" w:styleId="booktitlei26">
    <w:name w:val="book_title_i_26"/>
    <w:basedOn w:val="a0"/>
    <w:rsid w:val="00A30F3B"/>
  </w:style>
  <w:style w:type="paragraph" w:styleId="ad">
    <w:name w:val="Plain Text"/>
    <w:basedOn w:val="a"/>
    <w:link w:val="Char4"/>
    <w:rsid w:val="00BB5C17"/>
    <w:rPr>
      <w:rFonts w:ascii="細明體" w:eastAsia="細明體" w:hAnsi="Courier New"/>
    </w:rPr>
  </w:style>
  <w:style w:type="character" w:customStyle="1" w:styleId="Char4">
    <w:name w:val="純文字 Char"/>
    <w:basedOn w:val="a0"/>
    <w:link w:val="ad"/>
    <w:rsid w:val="00BB5C17"/>
    <w:rPr>
      <w:rFonts w:ascii="細明體" w:eastAsia="細明體" w:hAnsi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7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9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5E65D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Char">
    <w:name w:val="頁首 Char"/>
    <w:link w:val="a4"/>
    <w:uiPriority w:val="99"/>
    <w:rsid w:val="005E65D3"/>
    <w:rPr>
      <w:kern w:val="2"/>
    </w:rPr>
  </w:style>
  <w:style w:type="paragraph" w:styleId="a5">
    <w:name w:val="footer"/>
    <w:basedOn w:val="a"/>
    <w:link w:val="Char0"/>
    <w:rsid w:val="005E65D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Char0">
    <w:name w:val="頁尾 Char"/>
    <w:link w:val="a5"/>
    <w:rsid w:val="005E65D3"/>
    <w:rPr>
      <w:kern w:val="2"/>
    </w:rPr>
  </w:style>
  <w:style w:type="paragraph" w:styleId="a6">
    <w:name w:val="Balloon Text"/>
    <w:basedOn w:val="a"/>
    <w:link w:val="Char1"/>
    <w:rsid w:val="00AA2B95"/>
    <w:rPr>
      <w:rFonts w:ascii="Cambria" w:hAnsi="Cambria"/>
      <w:sz w:val="18"/>
      <w:szCs w:val="18"/>
      <w:lang w:val="x-none" w:eastAsia="x-none"/>
    </w:rPr>
  </w:style>
  <w:style w:type="character" w:customStyle="1" w:styleId="Char1">
    <w:name w:val="註解方塊文字 Char"/>
    <w:link w:val="a6"/>
    <w:rsid w:val="00AA2B95"/>
    <w:rPr>
      <w:rFonts w:ascii="Cambria" w:eastAsia="新細明體" w:hAnsi="Cambria" w:cs="Times New Roman"/>
      <w:kern w:val="2"/>
      <w:sz w:val="18"/>
      <w:szCs w:val="18"/>
    </w:rPr>
  </w:style>
  <w:style w:type="character" w:styleId="a7">
    <w:name w:val="annotation reference"/>
    <w:rsid w:val="007A4AF8"/>
    <w:rPr>
      <w:sz w:val="18"/>
      <w:szCs w:val="18"/>
    </w:rPr>
  </w:style>
  <w:style w:type="paragraph" w:styleId="a8">
    <w:name w:val="annotation text"/>
    <w:basedOn w:val="a"/>
    <w:link w:val="Char2"/>
    <w:rsid w:val="007A4AF8"/>
    <w:rPr>
      <w:lang w:val="x-none" w:eastAsia="x-none"/>
    </w:rPr>
  </w:style>
  <w:style w:type="character" w:customStyle="1" w:styleId="Char2">
    <w:name w:val="註解文字 Char"/>
    <w:link w:val="a8"/>
    <w:rsid w:val="007A4AF8"/>
    <w:rPr>
      <w:kern w:val="2"/>
      <w:sz w:val="24"/>
      <w:szCs w:val="24"/>
    </w:rPr>
  </w:style>
  <w:style w:type="paragraph" w:styleId="a9">
    <w:name w:val="annotation subject"/>
    <w:basedOn w:val="a8"/>
    <w:next w:val="a8"/>
    <w:link w:val="Char3"/>
    <w:rsid w:val="007A4AF8"/>
    <w:rPr>
      <w:b/>
      <w:bCs/>
    </w:rPr>
  </w:style>
  <w:style w:type="character" w:customStyle="1" w:styleId="Char3">
    <w:name w:val="註解主旨 Char"/>
    <w:link w:val="a9"/>
    <w:rsid w:val="007A4AF8"/>
    <w:rPr>
      <w:b/>
      <w:bCs/>
      <w:kern w:val="2"/>
      <w:sz w:val="24"/>
      <w:szCs w:val="24"/>
    </w:rPr>
  </w:style>
  <w:style w:type="character" w:styleId="aa">
    <w:name w:val="Hyperlink"/>
    <w:rsid w:val="007A4AF8"/>
    <w:rPr>
      <w:color w:val="0000FF"/>
      <w:u w:val="single"/>
    </w:rPr>
  </w:style>
  <w:style w:type="paragraph" w:customStyle="1" w:styleId="inwardtitle">
    <w:name w:val="inwardtitle"/>
    <w:basedOn w:val="a"/>
    <w:rsid w:val="00D4736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D4736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D47364"/>
  </w:style>
  <w:style w:type="character" w:styleId="ac">
    <w:name w:val="Strong"/>
    <w:uiPriority w:val="22"/>
    <w:qFormat/>
    <w:rsid w:val="00F06D2F"/>
    <w:rPr>
      <w:b/>
      <w:bCs/>
    </w:rPr>
  </w:style>
  <w:style w:type="paragraph" w:customStyle="1" w:styleId="inwardtitle0">
    <w:name w:val="inward_title"/>
    <w:basedOn w:val="a"/>
    <w:rsid w:val="00F06D2F"/>
    <w:pPr>
      <w:widowControl/>
      <w:spacing w:before="204" w:after="136" w:line="245" w:lineRule="atLeast"/>
      <w:ind w:left="204"/>
    </w:pPr>
    <w:rPr>
      <w:rFonts w:ascii="新細明體" w:hAnsi="新細明體" w:cs="新細明體"/>
      <w:b/>
      <w:bCs/>
      <w:color w:val="414141"/>
      <w:kern w:val="0"/>
      <w:sz w:val="16"/>
      <w:szCs w:val="16"/>
    </w:rPr>
  </w:style>
  <w:style w:type="character" w:customStyle="1" w:styleId="booktitlei26">
    <w:name w:val="book_title_i_26"/>
    <w:basedOn w:val="a0"/>
    <w:rsid w:val="00A30F3B"/>
  </w:style>
  <w:style w:type="paragraph" w:styleId="ad">
    <w:name w:val="Plain Text"/>
    <w:basedOn w:val="a"/>
    <w:link w:val="Char4"/>
    <w:rsid w:val="00BB5C17"/>
    <w:rPr>
      <w:rFonts w:ascii="細明體" w:eastAsia="細明體" w:hAnsi="Courier New"/>
    </w:rPr>
  </w:style>
  <w:style w:type="character" w:customStyle="1" w:styleId="Char4">
    <w:name w:val="純文字 Char"/>
    <w:basedOn w:val="a0"/>
    <w:link w:val="ad"/>
    <w:rsid w:val="00BB5C17"/>
    <w:rPr>
      <w:rFonts w:ascii="細明體" w:eastAsia="細明體" w:hAnsi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140.115.95.15/wenchi/Song/song_logical_song.ht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ce.etweb.fju.edu.tw/engsite/" TargetMode="External"/><Relationship Id="rId9" Type="http://schemas.openxmlformats.org/officeDocument/2006/relationships/hyperlink" Target="http://140.115.95.15/wenchi/Song/song_eat_it.htm" TargetMode="External"/><Relationship Id="rId10" Type="http://schemas.openxmlformats.org/officeDocument/2006/relationships/hyperlink" Target="http://140.115.95.15/wenchi/Song/song_coming_from_cold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4942</Characters>
  <Application>Microsoft Macintosh Word</Application>
  <DocSecurity>0</DocSecurity>
  <Lines>41</Lines>
  <Paragraphs>11</Paragraphs>
  <ScaleCrop>false</ScaleCrop>
  <Company>輔大課務組</Company>
  <LinksUpToDate>false</LinksUpToDate>
  <CharactersWithSpaces>5797</CharactersWithSpaces>
  <SharedDoc>false</SharedDoc>
  <HLinks>
    <vt:vector size="6" baseType="variant">
      <vt:variant>
        <vt:i4>3014701</vt:i4>
      </vt:variant>
      <vt:variant>
        <vt:i4>0</vt:i4>
      </vt:variant>
      <vt:variant>
        <vt:i4>0</vt:i4>
      </vt:variant>
      <vt:variant>
        <vt:i4>5</vt:i4>
      </vt:variant>
      <vt:variant>
        <vt:lpwstr>http://ce.etweb.fju.edu.tw/engsite/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專科以上學校開授遠距教學課程計畫備查申請書【格式】</dc:title>
  <dc:subject/>
  <dc:creator>輔仁大學</dc:creator>
  <cp:keywords/>
  <cp:lastModifiedBy>Fan Austin</cp:lastModifiedBy>
  <cp:revision>1</cp:revision>
  <cp:lastPrinted>2013-02-05T04:12:00Z</cp:lastPrinted>
  <dcterms:created xsi:type="dcterms:W3CDTF">2017-05-28T13:55:00Z</dcterms:created>
  <dcterms:modified xsi:type="dcterms:W3CDTF">2017-05-28T13:55:00Z</dcterms:modified>
</cp:coreProperties>
</file>